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36"/>
          <w:lang w:val="en-US" w:eastAsia="zh-CN"/>
        </w:rPr>
        <w:t>暨南大学教育学院大学生毕业设计（论文）管理系统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u w:val="single"/>
          <w:lang w:val="en-US" w:eastAsia="zh-CN"/>
        </w:rPr>
        <w:t>学生端</w:t>
      </w:r>
      <w:r>
        <w:rPr>
          <w:rFonts w:hint="eastAsia"/>
          <w:b/>
          <w:bCs/>
          <w:sz w:val="28"/>
          <w:szCs w:val="36"/>
          <w:lang w:val="en-US" w:eastAsia="zh-CN"/>
        </w:rPr>
        <w:t>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目录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一、登录系统··················································（1）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二、申报论文题目··············································（2）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三、提交论文大纲··············································（3）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四、查看批注意见··············································（4）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五、提交论文（</w:t>
      </w:r>
      <w:r>
        <w:rPr>
          <w:rFonts w:hint="eastAsia"/>
          <w:b w:val="0"/>
          <w:bCs w:val="0"/>
          <w:sz w:val="21"/>
          <w:szCs w:val="21"/>
          <w:u w:val="single"/>
          <w:lang w:val="en-US" w:eastAsia="zh-CN"/>
        </w:rPr>
        <w:t>初稿和终稿查重均通过此步骤完成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）·················（6）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六、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查找和浏览相关文献········································（8）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一、登录系统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第1步：打开登录页面</w:t>
      </w:r>
      <w:r>
        <w:rPr>
          <w:rFonts w:hint="eastAsia"/>
          <w:lang w:eastAsia="zh-CN"/>
        </w:rPr>
        <w:t>（http://jyxyjnu.co.cnki.net/）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</w:rPr>
        <w:t>第2步：输入账号密码（</w:t>
      </w:r>
      <w:r>
        <w:rPr>
          <w:rFonts w:hint="eastAsia"/>
          <w:b/>
          <w:bCs/>
          <w:color w:val="FF0000"/>
        </w:rPr>
        <w:t>账号密码</w:t>
      </w:r>
      <w:r>
        <w:rPr>
          <w:rFonts w:hint="eastAsia"/>
          <w:b/>
          <w:bCs/>
          <w:color w:val="FF0000"/>
          <w:lang w:val="en-US" w:eastAsia="zh-CN"/>
        </w:rPr>
        <w:t>均为准考证号</w:t>
      </w:r>
      <w:r>
        <w:rPr>
          <w:rFonts w:hint="eastAsia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第3步：</w:t>
      </w:r>
      <w:r>
        <w:rPr>
          <w:rFonts w:hint="eastAsia"/>
          <w:lang w:val="en-US" w:eastAsia="zh-CN"/>
        </w:rPr>
        <w:t>账号类型</w:t>
      </w:r>
      <w:r>
        <w:rPr>
          <w:rFonts w:hint="eastAsia"/>
        </w:rPr>
        <w:t>选“学生”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登录系统。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登录后请第一时间修改密码</w:t>
      </w:r>
      <w:r>
        <w:rPr>
          <w:rFonts w:hint="eastAsia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7335" cy="2541270"/>
            <wp:effectExtent l="0" t="0" r="5715" b="11430"/>
            <wp:docPr id="2" name="图片 2" descr="01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主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 知网登录界面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第4步：选择专业，如图2所示。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23840" cy="1327785"/>
            <wp:effectExtent l="0" t="0" r="10160" b="5715"/>
            <wp:docPr id="4" name="图片 4" descr="02选择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选择专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 选择学年和专业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二、申报论文题目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第1步：在首页“我的题目”中点击“查看详情”，如图3所示。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23490"/>
            <wp:effectExtent l="0" t="0" r="10160" b="10160"/>
            <wp:docPr id="23" name="图片 23" descr="02申报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2申报论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 申报论文题目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第2步：点击“修改”选项，进行题目编辑，如图4所示。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23490"/>
            <wp:effectExtent l="0" t="0" r="10160" b="10160"/>
            <wp:docPr id="24" name="图片 24" descr="03修改题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3修改题目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图4 修改论文题目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第3步：编辑题目并保存（</w:t>
      </w:r>
      <w:r>
        <w:rPr>
          <w:rFonts w:hint="eastAsia"/>
          <w:b/>
          <w:bCs/>
          <w:color w:val="auto"/>
          <w:u w:val="single"/>
          <w:lang w:val="en-US" w:eastAsia="zh-CN"/>
        </w:rPr>
        <w:t>此处只需录入题目即可，其他信息无特殊要求无需填写</w:t>
      </w:r>
      <w:r>
        <w:rPr>
          <w:rFonts w:hint="eastAsia"/>
          <w:lang w:val="en-US" w:eastAsia="zh-CN"/>
        </w:rPr>
        <w:t>），如图5所示。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7170" cy="4147185"/>
            <wp:effectExtent l="0" t="0" r="11430" b="5715"/>
            <wp:docPr id="16" name="图片 16" descr="07编辑题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7编辑题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 编辑题目及保存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三、提交论文大纲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1、主界面左侧工具栏中依次选择“</w:t>
      </w:r>
      <w:r>
        <w:rPr>
          <w:rFonts w:hint="eastAsia"/>
          <w:b/>
          <w:bCs/>
          <w:color w:val="auto"/>
          <w:u w:val="single"/>
          <w:lang w:val="en-US" w:eastAsia="zh-CN"/>
        </w:rPr>
        <w:t>过程文档管理</w:t>
      </w:r>
      <w:r>
        <w:rPr>
          <w:rFonts w:hint="eastAsia"/>
          <w:b w:val="0"/>
          <w:bCs w:val="0"/>
          <w:color w:val="auto"/>
          <w:lang w:val="en-US" w:eastAsia="zh-CN"/>
        </w:rPr>
        <w:t>”&gt;“</w:t>
      </w:r>
      <w:r>
        <w:rPr>
          <w:rFonts w:hint="eastAsia"/>
          <w:b/>
          <w:bCs/>
          <w:color w:val="auto"/>
          <w:u w:val="single"/>
          <w:lang w:val="en-US" w:eastAsia="zh-CN"/>
        </w:rPr>
        <w:t>提交毕业设计（论文）</w:t>
      </w:r>
      <w:r>
        <w:rPr>
          <w:rFonts w:hint="eastAsia"/>
          <w:b w:val="0"/>
          <w:bCs w:val="0"/>
          <w:color w:val="auto"/>
          <w:lang w:val="en-US" w:eastAsia="zh-CN"/>
        </w:rPr>
        <w:t>”&gt;“</w:t>
      </w:r>
      <w:r>
        <w:rPr>
          <w:rFonts w:hint="eastAsia"/>
          <w:b/>
          <w:bCs/>
          <w:color w:val="auto"/>
          <w:u w:val="single"/>
          <w:lang w:val="en-US" w:eastAsia="zh-CN"/>
        </w:rPr>
        <w:t>提交文档</w:t>
      </w:r>
      <w:r>
        <w:rPr>
          <w:rFonts w:hint="eastAsia"/>
          <w:b w:val="0"/>
          <w:bCs w:val="0"/>
          <w:color w:val="auto"/>
          <w:lang w:val="en-US" w:eastAsia="zh-CN"/>
        </w:rPr>
        <w:t>”，如图6所示。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523490"/>
            <wp:effectExtent l="0" t="0" r="10160" b="10160"/>
            <wp:docPr id="26" name="图片 26" descr="04提交文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4提交文档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 提交大纲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2、上传电子版论文大纲后提交，等待老师审核。如图7所示。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4145" cy="2481580"/>
            <wp:effectExtent l="0" t="0" r="14605" b="13970"/>
            <wp:docPr id="7" name="图片 7" descr="09上传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上传论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 上传大纲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四、查看批注意见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1、当老师审批结束，可在“过程文档管理”&gt;“提交毕业设计（论文）”中查看审批是否通过，以及审批详情，如图8所示。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23490"/>
            <wp:effectExtent l="0" t="0" r="10160" b="10160"/>
            <wp:docPr id="27" name="图片 27" descr="05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5审批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图8 查看审核意见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2、可通过点击“阅读原文”查看老师的详细批阅意见，同时页面下方将显示老师给予的整体审核意见，如图9所示。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2523490"/>
            <wp:effectExtent l="0" t="0" r="10160" b="10160"/>
            <wp:docPr id="28" name="图片 28" descr="06审批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6审批详情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 审批详细内容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3、如果审核不通过可返回上一步，点击“修改”重新提交，如图10所示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23490"/>
            <wp:effectExtent l="0" t="0" r="10160" b="10160"/>
            <wp:docPr id="29" name="图片 29" descr="07修改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7修改论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图10 修改提交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五、提交论文（</w:t>
      </w:r>
      <w:r>
        <w:rPr>
          <w:rFonts w:hint="eastAsia"/>
          <w:b/>
          <w:bCs/>
          <w:sz w:val="21"/>
          <w:szCs w:val="21"/>
          <w:u w:val="single"/>
          <w:lang w:val="en-US" w:eastAsia="zh-CN"/>
        </w:rPr>
        <w:t>初稿和终稿查重均通过此步骤完成</w:t>
      </w:r>
      <w:r>
        <w:rPr>
          <w:rFonts w:hint="eastAsia"/>
          <w:b/>
          <w:bCs/>
          <w:sz w:val="21"/>
          <w:szCs w:val="21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1、当大纲审核完毕时，可继续通过“修改”选项提交论文，如图11所示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23490"/>
            <wp:effectExtent l="0" t="0" r="10160" b="10160"/>
            <wp:docPr id="30" name="图片 30" descr="07修改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7修改论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图11 提交论文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2、上传电子版论文后提交，等待老师审核。如图12所示。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2480945"/>
            <wp:effectExtent l="0" t="0" r="15875" b="14605"/>
            <wp:docPr id="17" name="图片 17" descr="09上传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9上传论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图12 上传论文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3、当上传的论文被查重（查重后无法再修改），可在下一行点击“提交文档”进行第二次论文查重上传，只有三次查重机会，请同学们珍惜，如图13所示。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9450" cy="2151380"/>
            <wp:effectExtent l="0" t="0" r="6350" b="1270"/>
            <wp:docPr id="31" name="图片 31" descr="08查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8查重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图13 查看检测结果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4、当终稿提交完毕并且显示查重结果后，可点击查看详情下载查重报告，如图14所示。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b w:val="0"/>
          <w:bCs w:val="0"/>
          <w:color w:val="auto"/>
          <w:lang w:val="en-US" w:eastAsia="zh-CN"/>
        </w:rPr>
      </w:pPr>
      <w:r>
        <w:rPr>
          <w:rFonts w:hint="eastAsia" w:eastAsiaTheme="minorEastAsia"/>
          <w:b w:val="0"/>
          <w:bCs w:val="0"/>
          <w:color w:val="auto"/>
          <w:lang w:val="en-US" w:eastAsia="zh-CN"/>
        </w:rPr>
        <w:drawing>
          <wp:inline distT="0" distB="0" distL="114300" distR="114300">
            <wp:extent cx="4492625" cy="2152650"/>
            <wp:effectExtent l="0" t="0" r="3175" b="0"/>
            <wp:docPr id="37" name="图片 37" descr="11下载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1下载报告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图14 查看通过论文详细信息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5、下载论文查重报告，如图15所示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b w:val="0"/>
          <w:bCs w:val="0"/>
          <w:color w:val="auto"/>
          <w:lang w:val="en-US" w:eastAsia="zh-CN"/>
        </w:rPr>
      </w:pPr>
      <w:r>
        <w:rPr>
          <w:rFonts w:hint="eastAsia" w:eastAsiaTheme="minorEastAsia"/>
          <w:b w:val="0"/>
          <w:bCs w:val="0"/>
          <w:color w:val="auto"/>
          <w:lang w:val="en-US" w:eastAsia="zh-CN"/>
        </w:rPr>
        <w:drawing>
          <wp:inline distT="0" distB="0" distL="114300" distR="114300">
            <wp:extent cx="4507865" cy="2160270"/>
            <wp:effectExtent l="0" t="0" r="6985" b="11430"/>
            <wp:docPr id="39" name="图片 39" descr="12下载论文查重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2下载论文查重报告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图15 下载查重报告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 w:val="0"/>
          <w:bCs w:val="0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六、查找和浏览相关文献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第1步：主界面左侧工具栏中依次选择“</w:t>
      </w:r>
      <w:r>
        <w:rPr>
          <w:rFonts w:hint="eastAsia"/>
          <w:b/>
          <w:bCs/>
          <w:color w:val="auto"/>
          <w:u w:val="single"/>
          <w:lang w:val="en-US" w:eastAsia="zh-CN"/>
        </w:rPr>
        <w:t>选题分析</w:t>
      </w:r>
      <w:r>
        <w:rPr>
          <w:rFonts w:hint="eastAsia"/>
          <w:b w:val="0"/>
          <w:bCs w:val="0"/>
          <w:color w:val="auto"/>
          <w:lang w:val="en-US" w:eastAsia="zh-CN"/>
        </w:rPr>
        <w:t>”&gt;“</w:t>
      </w:r>
      <w:r>
        <w:rPr>
          <w:rFonts w:hint="eastAsia"/>
          <w:b/>
          <w:bCs/>
          <w:color w:val="auto"/>
          <w:u w:val="single"/>
          <w:lang w:val="en-US" w:eastAsia="zh-CN"/>
        </w:rPr>
        <w:t>选题分析</w:t>
      </w:r>
      <w:r>
        <w:rPr>
          <w:rFonts w:hint="eastAsia"/>
          <w:b w:val="0"/>
          <w:bCs w:val="0"/>
          <w:color w:val="auto"/>
          <w:lang w:val="en-US" w:eastAsia="zh-CN"/>
        </w:rPr>
        <w:t>”，录入题目后点击“选题分析”，会自动生成推荐关键词，如图16所示。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23490"/>
            <wp:effectExtent l="0" t="0" r="10160" b="10160"/>
            <wp:docPr id="33" name="图片 33" descr="09查找相关文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9查找相关文献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图16 选题分析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第2步：可以选择推荐的关键词，也可以自行录入需要搜索的关键词，关键词最多可填写5个，选完之后再次点击“选题分析”，将生成相关文献推荐、提纲和关联学者等，如图17所示。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2523490"/>
            <wp:effectExtent l="0" t="0" r="10160" b="10160"/>
            <wp:docPr id="35" name="图片 3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图17 搜索相关文献及其他功能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945EBC"/>
    <w:rsid w:val="00E000C3"/>
    <w:rsid w:val="090151EE"/>
    <w:rsid w:val="2E844C4D"/>
    <w:rsid w:val="38204ED9"/>
    <w:rsid w:val="3FEA4D45"/>
    <w:rsid w:val="4FCD33B0"/>
    <w:rsid w:val="52EB34BC"/>
    <w:rsid w:val="5B4621DA"/>
    <w:rsid w:val="5BD72072"/>
    <w:rsid w:val="5C8F25B0"/>
    <w:rsid w:val="5C945EBC"/>
    <w:rsid w:val="5E961525"/>
    <w:rsid w:val="65E66817"/>
    <w:rsid w:val="67376B33"/>
    <w:rsid w:val="6AEC14B8"/>
    <w:rsid w:val="6D74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2021-01-19T07:18:00Z</dcterms:created>
  <dc:creator>Jan</dc:creator>
  <cp:lastModifiedBy>Administrator</cp:lastModifiedBy>
  <dcterms:modified xsi:type="dcterms:W3CDTF">2021-03-02T06:12:27Z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