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8C" w:rsidRDefault="00FC248C">
      <w:pPr>
        <w:rPr>
          <w:rFonts w:hint="eastAsia"/>
          <w:b/>
        </w:rPr>
      </w:pPr>
      <w:r w:rsidRPr="00CC49F8">
        <w:rPr>
          <w:rFonts w:hint="eastAsia"/>
          <w:b/>
        </w:rPr>
        <w:t>1</w:t>
      </w:r>
      <w:r w:rsidRPr="00CC49F8">
        <w:rPr>
          <w:b/>
        </w:rPr>
        <w:t>媒体资源教学融合应用的概念是什么？</w:t>
      </w:r>
    </w:p>
    <w:p w:rsidR="00AB3195" w:rsidRPr="00CC49F8" w:rsidRDefault="00AB3195">
      <w:pPr>
        <w:rPr>
          <w:b/>
        </w:rPr>
      </w:pPr>
    </w:p>
    <w:p w:rsidR="00FC248C" w:rsidRDefault="00FC248C">
      <w:r>
        <w:rPr>
          <w:rFonts w:hint="eastAsia"/>
        </w:rPr>
        <w:t>从概念上来说教学媒体是指承载、加工和传递信息的介质或工具，是师生信息交流的手段。媒体资源教学融合就是把黑板、课本这些传统教学媒体，与互联网、手机等新兴媒体传播通道有机结合起来，做到你中有我、我中有你，最后上升到你就是我、我就是你。它</w:t>
      </w:r>
      <w:proofErr w:type="gramStart"/>
      <w:r>
        <w:rPr>
          <w:rFonts w:hint="eastAsia"/>
        </w:rPr>
        <w:t>不</w:t>
      </w:r>
      <w:proofErr w:type="gramEnd"/>
      <w:r>
        <w:rPr>
          <w:rFonts w:hint="eastAsia"/>
        </w:rPr>
        <w:t>光是媒介形态的融合，还包括传播手段等多方面要素的融合。</w:t>
      </w:r>
    </w:p>
    <w:p w:rsidR="00FC248C" w:rsidRDefault="00FC248C"/>
    <w:p w:rsidR="00FC248C" w:rsidRDefault="00FC248C"/>
    <w:p w:rsidR="00FC248C" w:rsidRPr="00CC49F8" w:rsidRDefault="00FC248C">
      <w:pPr>
        <w:rPr>
          <w:b/>
        </w:rPr>
      </w:pPr>
      <w:r w:rsidRPr="00CC49F8">
        <w:rPr>
          <w:rFonts w:hint="eastAsia"/>
          <w:b/>
        </w:rPr>
        <w:t>2</w:t>
      </w:r>
      <w:r w:rsidRPr="00CC49F8">
        <w:rPr>
          <w:b/>
        </w:rPr>
        <w:t>数的运算的课程价值有哪些？</w:t>
      </w:r>
    </w:p>
    <w:p w:rsidR="00FC248C" w:rsidRDefault="00FC248C">
      <w:r w:rsidRPr="00FC248C">
        <w:rPr>
          <w:rFonts w:hint="eastAsia"/>
        </w:rPr>
        <w:t>从量上看，在小学数学教材中，计算占有较大的比重。从低年级</w:t>
      </w:r>
      <w:r w:rsidRPr="00FC248C">
        <w:rPr>
          <w:rFonts w:hint="eastAsia"/>
        </w:rPr>
        <w:t>20</w:t>
      </w:r>
      <w:r w:rsidRPr="00FC248C">
        <w:rPr>
          <w:rFonts w:hint="eastAsia"/>
        </w:rPr>
        <w:t>以内整数加减法、乘法口诀、口诀试商，到中年级的两位数整数乘除法，再到高年级小数、分数加、减、乘、除四则运算，纯粹的计算教学贯穿了整个小学数学教材。另外，空间与图形、统计与概率、综合与实践这三大领域，都与计算密不可分。从质上看，计算在训练学生缜密的思维、严谨的态度、快速的反应等方面也有重要作用。</w:t>
      </w:r>
    </w:p>
    <w:p w:rsidR="00FC248C" w:rsidRPr="00FC248C" w:rsidRDefault="00FC248C"/>
    <w:p w:rsidR="00FC248C" w:rsidRDefault="00FC248C"/>
    <w:p w:rsidR="002950C1" w:rsidRDefault="00FC248C">
      <w:pPr>
        <w:rPr>
          <w:rFonts w:hint="eastAsia"/>
          <w:b/>
        </w:rPr>
      </w:pPr>
      <w:r w:rsidRPr="00CC49F8">
        <w:rPr>
          <w:rFonts w:hint="eastAsia"/>
          <w:b/>
        </w:rPr>
        <w:t>3</w:t>
      </w:r>
      <w:r w:rsidRPr="00CC49F8">
        <w:rPr>
          <w:b/>
        </w:rPr>
        <w:t>为什么要设置问题解决课程目标？</w:t>
      </w:r>
    </w:p>
    <w:p w:rsidR="009454CB" w:rsidRPr="00CC49F8" w:rsidRDefault="009454CB">
      <w:pPr>
        <w:rPr>
          <w:b/>
        </w:rPr>
      </w:pPr>
    </w:p>
    <w:p w:rsidR="00FC248C" w:rsidRDefault="00FC248C">
      <w:bookmarkStart w:id="0" w:name="_GoBack"/>
      <w:r w:rsidRPr="00FC248C">
        <w:rPr>
          <w:rFonts w:hint="eastAsia"/>
        </w:rPr>
        <w:t>“过程与方法目标”涉及学习和问题解决两个方面，并包括方法和策略两个层面。因此，“过程与方法目标”并不是指“教学过程”或“学习过程”，而是指学生通过这两方面过程发展起来的学习方法与策略、问题解决的方法与策略。</w:t>
      </w:r>
    </w:p>
    <w:bookmarkEnd w:id="0"/>
    <w:p w:rsidR="00FC248C" w:rsidRDefault="00FC248C"/>
    <w:p w:rsidR="00FC248C" w:rsidRPr="00CC49F8" w:rsidRDefault="00FC248C">
      <w:pPr>
        <w:rPr>
          <w:b/>
        </w:rPr>
      </w:pPr>
      <w:r w:rsidRPr="00CC49F8">
        <w:rPr>
          <w:rFonts w:hint="eastAsia"/>
          <w:b/>
        </w:rPr>
        <w:t>4</w:t>
      </w:r>
      <w:r w:rsidRPr="00CC49F8">
        <w:rPr>
          <w:b/>
        </w:rPr>
        <w:t>学生的评价体系的构建必须遵循什么原则？</w:t>
      </w:r>
    </w:p>
    <w:p w:rsidR="00FC248C" w:rsidRPr="00FC248C" w:rsidRDefault="00FC248C" w:rsidP="00FC248C">
      <w:r w:rsidRPr="00FC248C">
        <w:rPr>
          <w:rFonts w:hint="eastAsia"/>
        </w:rPr>
        <w:t>（</w:t>
      </w:r>
      <w:r w:rsidRPr="00FC248C">
        <w:rPr>
          <w:rFonts w:hint="eastAsia"/>
        </w:rPr>
        <w:t>1</w:t>
      </w:r>
      <w:r w:rsidRPr="00FC248C">
        <w:rPr>
          <w:rFonts w:hint="eastAsia"/>
        </w:rPr>
        <w:t>）客观性原则。</w:t>
      </w:r>
    </w:p>
    <w:p w:rsidR="00FC248C" w:rsidRPr="00FC248C" w:rsidRDefault="00FC248C" w:rsidP="00FC248C">
      <w:r w:rsidRPr="00FC248C">
        <w:rPr>
          <w:rFonts w:hint="eastAsia"/>
        </w:rPr>
        <w:t>是</w:t>
      </w:r>
      <w:proofErr w:type="gramStart"/>
      <w:r w:rsidRPr="00FC248C">
        <w:rPr>
          <w:rFonts w:hint="eastAsia"/>
        </w:rPr>
        <w:t>指制定</w:t>
      </w:r>
      <w:proofErr w:type="gramEnd"/>
      <w:r w:rsidRPr="00FC248C">
        <w:rPr>
          <w:rFonts w:hint="eastAsia"/>
        </w:rPr>
        <w:t>指标体系时，必须采取实事求是的态度，客观地反映事物的本来面目，不主观臆断或掺杂个人感情，要依据国家的教育方针、教育大纲、教材、教学目标要求来确定，要依据素质教育的要求和当前教育教学改革的要求来确定。</w:t>
      </w:r>
    </w:p>
    <w:p w:rsidR="00FC248C" w:rsidRPr="00FC248C" w:rsidRDefault="00FC248C" w:rsidP="00FC248C">
      <w:r w:rsidRPr="00FC248C">
        <w:rPr>
          <w:rFonts w:hint="eastAsia"/>
        </w:rPr>
        <w:t>（</w:t>
      </w:r>
      <w:r w:rsidRPr="00FC248C">
        <w:rPr>
          <w:rFonts w:hint="eastAsia"/>
        </w:rPr>
        <w:t>2</w:t>
      </w:r>
      <w:r w:rsidRPr="00FC248C">
        <w:rPr>
          <w:rFonts w:hint="eastAsia"/>
        </w:rPr>
        <w:t>）科学性原则。</w:t>
      </w:r>
    </w:p>
    <w:p w:rsidR="00FC248C" w:rsidRPr="00FC248C" w:rsidRDefault="00FC248C" w:rsidP="00FC248C">
      <w:r w:rsidRPr="00FC248C">
        <w:rPr>
          <w:rFonts w:hint="eastAsia"/>
        </w:rPr>
        <w:t>评价本身就是一种科学实践。科学性原则是</w:t>
      </w:r>
      <w:proofErr w:type="gramStart"/>
      <w:r w:rsidRPr="00FC248C">
        <w:rPr>
          <w:rFonts w:hint="eastAsia"/>
        </w:rPr>
        <w:t>指制定</w:t>
      </w:r>
      <w:proofErr w:type="gramEnd"/>
      <w:r w:rsidRPr="00FC248C">
        <w:rPr>
          <w:rFonts w:hint="eastAsia"/>
        </w:rPr>
        <w:t>指标体系时，必须遵循教育教学规律，符合教育学、心理学基本原则和教学原则，同时评价指标的权值分配要科学并切合实际，评价的手段要采用定性与定量相结合的方式，使评价结论具有很高的信度和效度，并且具有可比性。</w:t>
      </w:r>
    </w:p>
    <w:p w:rsidR="00FC248C" w:rsidRPr="00FC248C" w:rsidRDefault="00FC248C" w:rsidP="00FC248C">
      <w:r w:rsidRPr="00FC248C">
        <w:rPr>
          <w:rFonts w:hint="eastAsia"/>
        </w:rPr>
        <w:t>（</w:t>
      </w:r>
      <w:r w:rsidRPr="00FC248C">
        <w:rPr>
          <w:rFonts w:hint="eastAsia"/>
        </w:rPr>
        <w:t>3</w:t>
      </w:r>
      <w:r w:rsidRPr="00FC248C">
        <w:rPr>
          <w:rFonts w:hint="eastAsia"/>
        </w:rPr>
        <w:t>）整体性原则。</w:t>
      </w:r>
    </w:p>
    <w:p w:rsidR="00FC248C" w:rsidRPr="00FC248C" w:rsidRDefault="00FC248C" w:rsidP="00FC248C">
      <w:r w:rsidRPr="00FC248C">
        <w:rPr>
          <w:rFonts w:hint="eastAsia"/>
        </w:rPr>
        <w:t>教学是一个系统工程，也是一门艺术。它的质量效果是综合多种因素形成的，如果过分地强调某一因素就会导致整个系统失去平衡，这是不公平的。</w:t>
      </w:r>
    </w:p>
    <w:p w:rsidR="00FC248C" w:rsidRPr="00FC248C" w:rsidRDefault="00FC248C" w:rsidP="00FC248C">
      <w:r w:rsidRPr="00FC248C">
        <w:rPr>
          <w:rFonts w:hint="eastAsia"/>
        </w:rPr>
        <w:t>（</w:t>
      </w:r>
      <w:r w:rsidRPr="00FC248C">
        <w:rPr>
          <w:rFonts w:hint="eastAsia"/>
        </w:rPr>
        <w:t>4</w:t>
      </w:r>
      <w:r w:rsidRPr="00FC248C">
        <w:rPr>
          <w:rFonts w:hint="eastAsia"/>
        </w:rPr>
        <w:t>）一致性原则。</w:t>
      </w:r>
    </w:p>
    <w:p w:rsidR="00FC248C" w:rsidRPr="00FC248C" w:rsidRDefault="00FC248C" w:rsidP="00FC248C">
      <w:r w:rsidRPr="00FC248C">
        <w:rPr>
          <w:rFonts w:hint="eastAsia"/>
        </w:rPr>
        <w:t>一致性原则是</w:t>
      </w:r>
      <w:proofErr w:type="gramStart"/>
      <w:r w:rsidRPr="00FC248C">
        <w:rPr>
          <w:rFonts w:hint="eastAsia"/>
        </w:rPr>
        <w:t>指制定</w:t>
      </w:r>
      <w:proofErr w:type="gramEnd"/>
      <w:r w:rsidRPr="00FC248C">
        <w:rPr>
          <w:rFonts w:hint="eastAsia"/>
        </w:rPr>
        <w:t>指标体系时，必须用一致的标准。坚持一致性原则是由于课堂教学评价指标必须以国家的教育方针为指导，以全面提高教育质量为目的，有利于构造素质教育运行机制。</w:t>
      </w:r>
    </w:p>
    <w:p w:rsidR="00FC248C" w:rsidRDefault="00FC248C"/>
    <w:p w:rsidR="00FC248C" w:rsidRPr="00FC248C" w:rsidRDefault="00CC49F8">
      <w:pPr>
        <w:rPr>
          <w:b/>
        </w:rPr>
      </w:pPr>
      <w:r>
        <w:rPr>
          <w:rFonts w:hint="eastAsia"/>
          <w:b/>
        </w:rPr>
        <w:t>5</w:t>
      </w:r>
      <w:r w:rsidR="00FC248C" w:rsidRPr="00FC248C">
        <w:rPr>
          <w:b/>
        </w:rPr>
        <w:t>如何以推进落实立德树人根本任务为主线，将《总体方案》目标要求落到实处</w:t>
      </w:r>
      <w:r w:rsidR="00FC248C" w:rsidRPr="00FC248C">
        <w:rPr>
          <w:b/>
        </w:rPr>
        <w:t>?</w:t>
      </w:r>
    </w:p>
    <w:p w:rsidR="00FC248C" w:rsidRDefault="00FC248C"/>
    <w:p w:rsidR="00FC248C" w:rsidRDefault="00FC248C">
      <w:r>
        <w:rPr>
          <w:rFonts w:hint="eastAsia"/>
        </w:rPr>
        <w:t>坚持以立德树人为主线，以高质量发展为主题，以破</w:t>
      </w:r>
      <w:proofErr w:type="gramStart"/>
      <w:r>
        <w:t>”</w:t>
      </w:r>
      <w:proofErr w:type="gramEnd"/>
      <w:r>
        <w:rPr>
          <w:rFonts w:hint="eastAsia"/>
        </w:rPr>
        <w:t>五唯</w:t>
      </w:r>
      <w:proofErr w:type="gramStart"/>
      <w:r>
        <w:t>”</w:t>
      </w:r>
      <w:proofErr w:type="gramEnd"/>
      <w:r>
        <w:rPr>
          <w:rFonts w:hint="eastAsia"/>
        </w:rPr>
        <w:t>为导向，以五类主体为抓手，着力做到政策系统集成、举措破立结合、任务协同推进。要着眼于全面贯彻党的教育方针，牢</w:t>
      </w:r>
      <w:r>
        <w:rPr>
          <w:rFonts w:hint="eastAsia"/>
        </w:rPr>
        <w:lastRenderedPageBreak/>
        <w:t>记为党育人、为国育才使命，把落实立德树人根本任务，培养德智体美劳全面发展的社会主义建设者和接班人作为主线，贯穿于教育评价改革各项任务始终。</w:t>
      </w:r>
    </w:p>
    <w:p w:rsidR="00FC248C" w:rsidRDefault="00FC248C">
      <w:r>
        <w:rPr>
          <w:rFonts w:hint="eastAsia"/>
        </w:rPr>
        <w:t xml:space="preserve"> </w:t>
      </w:r>
      <w:r>
        <w:rPr>
          <w:rFonts w:hint="eastAsia"/>
        </w:rPr>
        <w:t>要围绕学生这一落脚点，全面推进改革学生评价，坚持以德为先、能力为重、全面发展，坚持面向人人、因材施教、知行合一，坚决克服分数至上、用分数给学生贴标签的做法，创新德智体美劳过程性评价办法，完善综合素质评价体系，引导学生坚定理想信念、厚植爱国主义情怀、加强品德修养、增长知识见识、</w:t>
      </w:r>
      <w:proofErr w:type="gramStart"/>
      <w:r>
        <w:rPr>
          <w:rFonts w:hint="eastAsia"/>
        </w:rPr>
        <w:t>培养奋斗</w:t>
      </w:r>
      <w:proofErr w:type="gramEnd"/>
      <w:r>
        <w:rPr>
          <w:rFonts w:hint="eastAsia"/>
        </w:rPr>
        <w:t>精神、增强综合素质。</w:t>
      </w:r>
    </w:p>
    <w:p w:rsidR="00FC248C" w:rsidRDefault="00FC248C">
      <w:r>
        <w:rPr>
          <w:rFonts w:hint="eastAsia"/>
        </w:rPr>
        <w:t xml:space="preserve"> </w:t>
      </w:r>
    </w:p>
    <w:p w:rsidR="00FC248C" w:rsidRDefault="00FC248C"/>
    <w:p w:rsidR="00FC248C" w:rsidRDefault="00FC248C">
      <w:pPr>
        <w:rPr>
          <w:b/>
        </w:rPr>
      </w:pPr>
      <w:r>
        <w:rPr>
          <w:rFonts w:hint="eastAsia"/>
          <w:b/>
        </w:rPr>
        <w:t>6</w:t>
      </w:r>
      <w:r w:rsidRPr="00FC248C">
        <w:rPr>
          <w:b/>
        </w:rPr>
        <w:t>中国非物质文化遗产标志图案代表了什么</w:t>
      </w:r>
      <w:r w:rsidRPr="00FC248C">
        <w:rPr>
          <w:b/>
        </w:rPr>
        <w:t>?</w:t>
      </w:r>
    </w:p>
    <w:p w:rsidR="00FC248C" w:rsidRPr="00FC248C" w:rsidRDefault="00FC248C">
      <w:r w:rsidRPr="00FC248C">
        <w:rPr>
          <w:rFonts w:hint="eastAsia"/>
        </w:rPr>
        <w:t>作为中国各族人民智慧的结晶，中国非物质文化遗产的创造过程始终与灿烂的中国文明历史进程紧密联系在一起，体现着人类文明的发达程度，显示了人类在思想和实践上所能达到的智慧高度。在中国文明进程中，这些非物质文化遗产为中国各族人民构筑起安身立命的精神家园。</w:t>
      </w:r>
    </w:p>
    <w:p w:rsidR="00FC248C" w:rsidRPr="00FC248C" w:rsidRDefault="00FC248C">
      <w:r w:rsidRPr="00FC248C">
        <w:rPr>
          <w:rFonts w:hint="eastAsia"/>
        </w:rPr>
        <w:t xml:space="preserve"> </w:t>
      </w:r>
      <w:r w:rsidRPr="00FC248C">
        <w:rPr>
          <w:rFonts w:hint="eastAsia"/>
        </w:rPr>
        <w:t>非物质文化遗产包含着影响社会现实、维护民族文化统一性的基因。中国非物质文化遗产所蕴含的浓浓中华之情，是促进民族团结、保持国家统一的坚实基础。保护和利用好中国非物质文化遗产有利于培育民族认同感，增强社会的凝聚力和创造力。</w:t>
      </w:r>
    </w:p>
    <w:p w:rsidR="00FC248C" w:rsidRPr="00FC248C" w:rsidRDefault="00FC248C">
      <w:r w:rsidRPr="00FC248C">
        <w:rPr>
          <w:rFonts w:hint="eastAsia"/>
        </w:rPr>
        <w:t xml:space="preserve"> </w:t>
      </w:r>
    </w:p>
    <w:p w:rsidR="00FC248C" w:rsidRDefault="00FC248C"/>
    <w:p w:rsidR="00FC248C" w:rsidRDefault="00FC248C"/>
    <w:p w:rsidR="00FC248C" w:rsidRDefault="00FC248C"/>
    <w:p w:rsidR="00FC248C" w:rsidRDefault="00FC248C">
      <w:pPr>
        <w:rPr>
          <w:b/>
          <w:bCs/>
        </w:rPr>
      </w:pPr>
      <w:r w:rsidRPr="00FC248C">
        <w:rPr>
          <w:b/>
          <w:bCs/>
        </w:rPr>
        <w:t>信息技术与学科教学的融合</w:t>
      </w:r>
      <w:r>
        <w:rPr>
          <w:rFonts w:hint="eastAsia"/>
          <w:b/>
          <w:bCs/>
        </w:rPr>
        <w:t xml:space="preserve"> </w:t>
      </w:r>
      <w:r>
        <w:rPr>
          <w:rFonts w:hint="eastAsia"/>
          <w:b/>
          <w:bCs/>
        </w:rPr>
        <w:t>研修</w:t>
      </w:r>
      <w:r>
        <w:rPr>
          <w:rFonts w:hint="eastAsia"/>
          <w:b/>
          <w:bCs/>
        </w:rPr>
        <w:t>1</w:t>
      </w:r>
    </w:p>
    <w:p w:rsidR="00FC248C" w:rsidRDefault="00FC248C">
      <w:pPr>
        <w:rPr>
          <w:b/>
          <w:bCs/>
        </w:rPr>
      </w:pPr>
    </w:p>
    <w:p w:rsidR="00FC248C" w:rsidRPr="00FC248C" w:rsidRDefault="00FC248C">
      <w:pPr>
        <w:rPr>
          <w:bCs/>
        </w:rPr>
      </w:pPr>
      <w:r w:rsidRPr="00FC248C">
        <w:rPr>
          <w:rFonts w:hint="eastAsia"/>
          <w:bCs/>
        </w:rPr>
        <w:t>随着社会信息技术的发展，数字信息在人们的学习、工作和交流中，已逐渐占据了举足轻重的地位，假如我们教学还是老一套的</w:t>
      </w:r>
      <w:proofErr w:type="gramStart"/>
      <w:r w:rsidRPr="00FC248C">
        <w:rPr>
          <w:bCs/>
        </w:rPr>
        <w:t>”</w:t>
      </w:r>
      <w:r w:rsidRPr="00FC248C">
        <w:rPr>
          <w:rFonts w:hint="eastAsia"/>
          <w:bCs/>
        </w:rPr>
        <w:t>灌鸭式</w:t>
      </w:r>
      <w:r w:rsidRPr="00FC248C">
        <w:rPr>
          <w:bCs/>
        </w:rPr>
        <w:t>”</w:t>
      </w:r>
      <w:proofErr w:type="gramEnd"/>
      <w:r w:rsidRPr="00FC248C">
        <w:rPr>
          <w:rFonts w:hint="eastAsia"/>
          <w:bCs/>
        </w:rPr>
        <w:t>教学模式，就会被时代所淘汰，就会误人子弟，而数字信息与学科深度整合的教学模式为学生各方面能力的发展提供了更广阔的空间、更深远的意义。</w:t>
      </w:r>
    </w:p>
    <w:p w:rsidR="00FC248C" w:rsidRPr="00FC248C" w:rsidRDefault="00FC248C">
      <w:pPr>
        <w:rPr>
          <w:bCs/>
        </w:rPr>
      </w:pPr>
      <w:r w:rsidRPr="00FC248C">
        <w:rPr>
          <w:rFonts w:hint="eastAsia"/>
          <w:bCs/>
        </w:rPr>
        <w:t xml:space="preserve"> </w:t>
      </w:r>
      <w:r w:rsidRPr="00FC248C">
        <w:rPr>
          <w:rFonts w:hint="eastAsia"/>
          <w:bCs/>
        </w:rPr>
        <w:t>在课堂教学中注意培养学生实践能力及创新意识。信息技术与学科教学深度融合，要求学生学习的重心不再仅仅</w:t>
      </w:r>
      <w:proofErr w:type="gramStart"/>
      <w:r w:rsidRPr="00FC248C">
        <w:rPr>
          <w:bCs/>
        </w:rPr>
        <w:t>”</w:t>
      </w:r>
      <w:proofErr w:type="gramEnd"/>
      <w:r w:rsidRPr="00FC248C">
        <w:rPr>
          <w:rFonts w:hint="eastAsia"/>
          <w:bCs/>
        </w:rPr>
        <w:t>学会</w:t>
      </w:r>
      <w:proofErr w:type="gramStart"/>
      <w:r w:rsidRPr="00FC248C">
        <w:rPr>
          <w:bCs/>
        </w:rPr>
        <w:t>”</w:t>
      </w:r>
      <w:proofErr w:type="gramEnd"/>
      <w:r w:rsidRPr="00FC248C">
        <w:rPr>
          <w:rFonts w:hint="eastAsia"/>
          <w:bCs/>
        </w:rPr>
        <w:t>知识上，而是转到</w:t>
      </w:r>
      <w:proofErr w:type="gramStart"/>
      <w:r w:rsidRPr="00FC248C">
        <w:rPr>
          <w:bCs/>
        </w:rPr>
        <w:t>”</w:t>
      </w:r>
      <w:proofErr w:type="gramEnd"/>
      <w:r w:rsidRPr="00FC248C">
        <w:rPr>
          <w:rFonts w:hint="eastAsia"/>
          <w:bCs/>
        </w:rPr>
        <w:t>会学</w:t>
      </w:r>
      <w:proofErr w:type="gramStart"/>
      <w:r w:rsidRPr="00FC248C">
        <w:rPr>
          <w:bCs/>
        </w:rPr>
        <w:t>”</w:t>
      </w:r>
      <w:proofErr w:type="gramEnd"/>
      <w:r w:rsidRPr="00FC248C">
        <w:rPr>
          <w:rFonts w:hint="eastAsia"/>
          <w:bCs/>
        </w:rPr>
        <w:t>上，也就是教师不仅授之以鱼，更应该授之以渔，逐步要求学生能利用信息技术自己解决学习中或生活中遇到的难题，并能运用自如，达到自己想要达到的境界。在这种轻松的网络学习气氛中，学生畅所欲言，敢于超越自己，突破自己，每个学生既是教学的学习者，又是课堂学习资源的创造者。这样更有效培养了学生独立思考能力、求异思维、创新能力和团队合作精神，更能激发他们向更深、更广泛的信息技术领域、学科领域大胆地探索，创新，迈进。</w:t>
      </w:r>
    </w:p>
    <w:p w:rsidR="00FC248C" w:rsidRPr="00FC248C" w:rsidRDefault="00FC248C">
      <w:r w:rsidRPr="00FC248C">
        <w:rPr>
          <w:rFonts w:hint="eastAsia"/>
          <w:bCs/>
        </w:rPr>
        <w:t xml:space="preserve"> </w:t>
      </w:r>
    </w:p>
    <w:p w:rsidR="00FC248C" w:rsidRDefault="00FC248C"/>
    <w:p w:rsidR="00FC248C" w:rsidRDefault="00FC248C">
      <w:r w:rsidRPr="00FC248C">
        <w:rPr>
          <w:b/>
          <w:bCs/>
        </w:rPr>
        <w:t>小学计算教学的策略</w:t>
      </w:r>
      <w:r>
        <w:rPr>
          <w:rFonts w:hint="eastAsia"/>
          <w:b/>
          <w:bCs/>
        </w:rPr>
        <w:t xml:space="preserve"> </w:t>
      </w:r>
      <w:r>
        <w:rPr>
          <w:rFonts w:hint="eastAsia"/>
        </w:rPr>
        <w:t>研修</w:t>
      </w:r>
      <w:r>
        <w:rPr>
          <w:rFonts w:hint="eastAsia"/>
        </w:rPr>
        <w:t>2</w:t>
      </w:r>
    </w:p>
    <w:p w:rsidR="00FC248C" w:rsidRDefault="00FC248C"/>
    <w:p w:rsidR="00FC248C" w:rsidRDefault="00FC248C">
      <w:r w:rsidRPr="00FC248C">
        <w:t>计算教学是数学课堂中的重中之重，它在</w:t>
      </w:r>
      <w:proofErr w:type="gramStart"/>
      <w:r w:rsidRPr="00FC248C">
        <w:t>數</w:t>
      </w:r>
      <w:proofErr w:type="gramEnd"/>
      <w:r w:rsidRPr="00FC248C">
        <w:t>学课堂中有着举足轻重的地位。每个孩子的计算能力有所差距，对于习题的难易程度以及变式练习的量也需要根据每个同学的不同情况去适当调节，从而充分发挥学生的主观能动性，持之以恒，孩子的计算能力一定可以得到逐步提升。教学新的计算方法，如果上来就是让学生去计算，没有任何情境的创设，对于单纯的算式，学生难免会感觉枯燥，这个时候就需要教师去创设丰富的情境，从而激发学生主动探究的兴趣，让学生说一说题目中的条件和问题，并列出算式，再探究算法，让学生感受到算式本身表示的意义。计算的目的是为了解决问题，让学生体验到解决问题的快乐，丰富计算教</w:t>
      </w:r>
      <w:r w:rsidRPr="00FC248C">
        <w:lastRenderedPageBreak/>
        <w:t>学。</w:t>
      </w:r>
    </w:p>
    <w:p w:rsidR="00FC248C" w:rsidRDefault="00FC248C"/>
    <w:p w:rsidR="00FC248C" w:rsidRDefault="00FC248C">
      <w:pPr>
        <w:rPr>
          <w:b/>
          <w:bCs/>
        </w:rPr>
      </w:pPr>
      <w:r w:rsidRPr="00FC248C">
        <w:rPr>
          <w:b/>
          <w:bCs/>
        </w:rPr>
        <w:t>数学问题解决教学的理论与实践</w:t>
      </w:r>
      <w:r>
        <w:rPr>
          <w:rFonts w:hint="eastAsia"/>
          <w:b/>
          <w:bCs/>
        </w:rPr>
        <w:t>3</w:t>
      </w:r>
    </w:p>
    <w:p w:rsidR="00FC248C" w:rsidRDefault="00FC248C">
      <w:r w:rsidRPr="00FC248C">
        <w:t>数学新课程标准倡导学生自主探索、动手实践、合作交流、阅读自学等学习数学的方式。学生的自主探索必须要有方向的引领，这个方向是根据教学内容的目标要求而确立的，实现目标又是分阶段目标来进行的。学生掌握知识就是把一个个问题进行理解和解决，问题解决了，在一定程度上就掌握了相关知识。问题解决时有学生的自主思考，有创新和发现，有学生的动手实践，有同伴的合作交流。在问题解决的过程中，让学生构建解决问题的序列步骤，最终能让学生的能力得以提升。问题解决是学生进步成长的阶梯，实施的过程是让学生体验数学发现和创造的历程。教师应当根据教学内容设计出前后有逻辑关系的问题链，让学生思考和解决，也鼓励学生自己提出问题。这个过程蕴含着充分的认知价值，为达成教学目标提供了保障。</w:t>
      </w:r>
    </w:p>
    <w:p w:rsidR="00FC248C" w:rsidRDefault="00FC248C"/>
    <w:p w:rsidR="00FC248C" w:rsidRDefault="00FC248C">
      <w:pPr>
        <w:rPr>
          <w:b/>
          <w:bCs/>
        </w:rPr>
      </w:pPr>
      <w:r w:rsidRPr="00FC248C">
        <w:rPr>
          <w:b/>
          <w:bCs/>
        </w:rPr>
        <w:t>小学数学教学情境创设研究</w:t>
      </w:r>
      <w:r>
        <w:rPr>
          <w:rFonts w:hint="eastAsia"/>
          <w:b/>
          <w:bCs/>
        </w:rPr>
        <w:t xml:space="preserve"> </w:t>
      </w:r>
      <w:r>
        <w:rPr>
          <w:rFonts w:hint="eastAsia"/>
          <w:b/>
          <w:bCs/>
        </w:rPr>
        <w:t>研修</w:t>
      </w:r>
      <w:r>
        <w:rPr>
          <w:rFonts w:hint="eastAsia"/>
          <w:b/>
          <w:bCs/>
        </w:rPr>
        <w:t>4</w:t>
      </w:r>
    </w:p>
    <w:p w:rsidR="00FC248C" w:rsidRDefault="00FC248C">
      <w:pPr>
        <w:rPr>
          <w:b/>
          <w:bCs/>
        </w:rPr>
      </w:pPr>
    </w:p>
    <w:p w:rsidR="00FC248C" w:rsidRDefault="00FC248C">
      <w:r w:rsidRPr="00FC248C">
        <w:t>在小学数学教学过程中，教师必须要抓住学生的心理特点对其进行有效问题情境教学。因为每个学生都特别喜欢比较轻松愉快的教学氛围，而且，氛围直接影响的学生的情绪，小学生情绪的好坏，直接影响着学生的学习效果。所以，教师如果对学生的心理特点不够了解，不针对学生的心理特点设置更适合学生的学习问题情境，学生就不会拥有特别高的情绪去学习，学生的学习兴趣也得不到完全的激发，就导致学习效果不能够提高。所以，在对小学生进行数学教学的过程中，教师一定要对学生的心理进行一定的了解，这样，不仅可以提高课堂有效问题情境的创设，还可以增强师生间的关系。</w:t>
      </w:r>
    </w:p>
    <w:p w:rsidR="00FC248C" w:rsidRDefault="00FC248C"/>
    <w:p w:rsidR="00FC248C" w:rsidRDefault="00FC248C">
      <w:pPr>
        <w:rPr>
          <w:b/>
          <w:bCs/>
        </w:rPr>
      </w:pPr>
      <w:r w:rsidRPr="00FC248C">
        <w:rPr>
          <w:b/>
          <w:bCs/>
        </w:rPr>
        <w:t>深化新时代教育评价改革总体方案</w:t>
      </w:r>
      <w:r>
        <w:rPr>
          <w:rFonts w:hint="eastAsia"/>
          <w:b/>
          <w:bCs/>
        </w:rPr>
        <w:t xml:space="preserve"> </w:t>
      </w:r>
      <w:r>
        <w:rPr>
          <w:rFonts w:hint="eastAsia"/>
          <w:b/>
          <w:bCs/>
        </w:rPr>
        <w:t>研修</w:t>
      </w:r>
      <w:r>
        <w:rPr>
          <w:rFonts w:hint="eastAsia"/>
          <w:b/>
          <w:bCs/>
        </w:rPr>
        <w:t>5</w:t>
      </w:r>
    </w:p>
    <w:p w:rsidR="00FC248C" w:rsidRDefault="00FC248C">
      <w:pPr>
        <w:rPr>
          <w:b/>
          <w:bCs/>
        </w:rPr>
      </w:pPr>
    </w:p>
    <w:p w:rsidR="00FC248C" w:rsidRDefault="00FC248C">
      <w:r>
        <w:rPr>
          <w:rFonts w:hint="eastAsia"/>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Pr>
          <w:rFonts w:hint="eastAsia"/>
        </w:rPr>
        <w:t>探索增值</w:t>
      </w:r>
      <w:proofErr w:type="gramEnd"/>
      <w:r>
        <w:rPr>
          <w:rFonts w:hint="eastAsia"/>
        </w:rPr>
        <w:t>评价，健全综合评价，充分利用信息技术，提高教育评价的科学性、专业性、客观性。坚持统筹兼顾，针对不同主体和</w:t>
      </w:r>
      <w:proofErr w:type="gramStart"/>
      <w:r>
        <w:rPr>
          <w:rFonts w:hint="eastAsia"/>
        </w:rPr>
        <w:t>不</w:t>
      </w:r>
      <w:proofErr w:type="gramEnd"/>
      <w:r>
        <w:rPr>
          <w:rFonts w:hint="eastAsia"/>
        </w:rPr>
        <w:t>同学段、不同类型教育特点，分类设计、稳步推进，增强改革的系统性、整体性、协同性。坚持中国特色，扎根中国、融通中外，立足时代、面向未来，坚定不移走中国特色社会主义教育发展道路。</w:t>
      </w:r>
    </w:p>
    <w:p w:rsidR="00FC248C" w:rsidRDefault="00FC248C"/>
    <w:p w:rsidR="00FC248C" w:rsidRDefault="00FC248C">
      <w:pPr>
        <w:rPr>
          <w:b/>
          <w:bCs/>
        </w:rPr>
      </w:pPr>
      <w:r w:rsidRPr="00FC248C">
        <w:rPr>
          <w:b/>
          <w:bCs/>
        </w:rPr>
        <w:t>传承民族文化</w:t>
      </w:r>
      <w:r w:rsidRPr="00FC248C">
        <w:rPr>
          <w:b/>
          <w:bCs/>
        </w:rPr>
        <w:t xml:space="preserve"> </w:t>
      </w:r>
      <w:r w:rsidRPr="00FC248C">
        <w:rPr>
          <w:b/>
          <w:bCs/>
        </w:rPr>
        <w:t>感受非遗魅力</w:t>
      </w:r>
      <w:r>
        <w:rPr>
          <w:rFonts w:hint="eastAsia"/>
          <w:b/>
          <w:bCs/>
        </w:rPr>
        <w:t xml:space="preserve"> </w:t>
      </w:r>
      <w:r>
        <w:rPr>
          <w:rFonts w:hint="eastAsia"/>
          <w:b/>
          <w:bCs/>
        </w:rPr>
        <w:t>研修</w:t>
      </w:r>
      <w:r>
        <w:rPr>
          <w:rFonts w:hint="eastAsia"/>
          <w:b/>
          <w:bCs/>
        </w:rPr>
        <w:t>6</w:t>
      </w:r>
    </w:p>
    <w:p w:rsidR="00FC248C" w:rsidRPr="00FC248C" w:rsidRDefault="00FC248C">
      <w:pPr>
        <w:rPr>
          <w:bCs/>
        </w:rPr>
      </w:pPr>
      <w:r w:rsidRPr="00FC248C">
        <w:rPr>
          <w:rFonts w:hint="eastAsia"/>
          <w:bCs/>
        </w:rPr>
        <w:t>作为中国各族人民智慧的结晶，中国非物质文化遗产的创造过程始终与灿烂的中国文明历史进程紧密联系在一起，体现着人类文明的发达程度，显示了人类在思想和实践上所能达到的智慧高度。在中国文明进程中，这些非物质文化遗产为中国各族人民构筑起安身立命的精神家园。</w:t>
      </w:r>
    </w:p>
    <w:p w:rsidR="00FC248C" w:rsidRPr="00FC248C" w:rsidRDefault="00FC248C">
      <w:pPr>
        <w:rPr>
          <w:bCs/>
        </w:rPr>
      </w:pPr>
      <w:r w:rsidRPr="00FC248C">
        <w:rPr>
          <w:rFonts w:hint="eastAsia"/>
          <w:bCs/>
        </w:rPr>
        <w:t xml:space="preserve"> </w:t>
      </w:r>
      <w:r w:rsidRPr="00FC248C">
        <w:rPr>
          <w:rFonts w:hint="eastAsia"/>
          <w:bCs/>
        </w:rPr>
        <w:t>非物质文化遗产包含着影响社会现实、维护民族文化统一性的基因。中国非物质文化遗产所蕴含的浓浓中华之情，是促进民族团结、保持国家统一的坚实基础。保护和利用好中国非物质文化遗产有利于培育民族认同感，增强社会的凝聚力和创造力。</w:t>
      </w:r>
    </w:p>
    <w:p w:rsidR="00FC248C" w:rsidRPr="00FC248C" w:rsidRDefault="00FC248C">
      <w:r w:rsidRPr="00FC248C">
        <w:rPr>
          <w:rFonts w:hint="eastAsia"/>
          <w:bCs/>
        </w:rPr>
        <w:t xml:space="preserve"> </w:t>
      </w:r>
    </w:p>
    <w:sectPr w:rsidR="00FC248C" w:rsidRPr="00FC24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91" w:rsidRDefault="00374991" w:rsidP="00CC49F8">
      <w:r>
        <w:separator/>
      </w:r>
    </w:p>
  </w:endnote>
  <w:endnote w:type="continuationSeparator" w:id="0">
    <w:p w:rsidR="00374991" w:rsidRDefault="00374991" w:rsidP="00CC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91" w:rsidRDefault="00374991" w:rsidP="00CC49F8">
      <w:r>
        <w:separator/>
      </w:r>
    </w:p>
  </w:footnote>
  <w:footnote w:type="continuationSeparator" w:id="0">
    <w:p w:rsidR="00374991" w:rsidRDefault="00374991" w:rsidP="00CC4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8C"/>
    <w:rsid w:val="002950C1"/>
    <w:rsid w:val="00374991"/>
    <w:rsid w:val="009454CB"/>
    <w:rsid w:val="00AB3195"/>
    <w:rsid w:val="00CC49F8"/>
    <w:rsid w:val="00FC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49F8"/>
    <w:rPr>
      <w:sz w:val="18"/>
      <w:szCs w:val="18"/>
    </w:rPr>
  </w:style>
  <w:style w:type="paragraph" w:styleId="a4">
    <w:name w:val="footer"/>
    <w:basedOn w:val="a"/>
    <w:link w:val="Char0"/>
    <w:uiPriority w:val="99"/>
    <w:unhideWhenUsed/>
    <w:rsid w:val="00CC49F8"/>
    <w:pPr>
      <w:tabs>
        <w:tab w:val="center" w:pos="4153"/>
        <w:tab w:val="right" w:pos="8306"/>
      </w:tabs>
      <w:snapToGrid w:val="0"/>
      <w:jc w:val="left"/>
    </w:pPr>
    <w:rPr>
      <w:sz w:val="18"/>
      <w:szCs w:val="18"/>
    </w:rPr>
  </w:style>
  <w:style w:type="character" w:customStyle="1" w:styleId="Char0">
    <w:name w:val="页脚 Char"/>
    <w:basedOn w:val="a0"/>
    <w:link w:val="a4"/>
    <w:uiPriority w:val="99"/>
    <w:rsid w:val="00CC49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49F8"/>
    <w:rPr>
      <w:sz w:val="18"/>
      <w:szCs w:val="18"/>
    </w:rPr>
  </w:style>
  <w:style w:type="paragraph" w:styleId="a4">
    <w:name w:val="footer"/>
    <w:basedOn w:val="a"/>
    <w:link w:val="Char0"/>
    <w:uiPriority w:val="99"/>
    <w:unhideWhenUsed/>
    <w:rsid w:val="00CC49F8"/>
    <w:pPr>
      <w:tabs>
        <w:tab w:val="center" w:pos="4153"/>
        <w:tab w:val="right" w:pos="8306"/>
      </w:tabs>
      <w:snapToGrid w:val="0"/>
      <w:jc w:val="left"/>
    </w:pPr>
    <w:rPr>
      <w:sz w:val="18"/>
      <w:szCs w:val="18"/>
    </w:rPr>
  </w:style>
  <w:style w:type="character" w:customStyle="1" w:styleId="Char0">
    <w:name w:val="页脚 Char"/>
    <w:basedOn w:val="a0"/>
    <w:link w:val="a4"/>
    <w:uiPriority w:val="99"/>
    <w:rsid w:val="00CC49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7683">
      <w:bodyDiv w:val="1"/>
      <w:marLeft w:val="0"/>
      <w:marRight w:val="0"/>
      <w:marTop w:val="0"/>
      <w:marBottom w:val="0"/>
      <w:divBdr>
        <w:top w:val="none" w:sz="0" w:space="0" w:color="auto"/>
        <w:left w:val="none" w:sz="0" w:space="0" w:color="auto"/>
        <w:bottom w:val="none" w:sz="0" w:space="0" w:color="auto"/>
        <w:right w:val="none" w:sz="0" w:space="0" w:color="auto"/>
      </w:divBdr>
    </w:div>
    <w:div w:id="198397734">
      <w:bodyDiv w:val="1"/>
      <w:marLeft w:val="0"/>
      <w:marRight w:val="0"/>
      <w:marTop w:val="0"/>
      <w:marBottom w:val="0"/>
      <w:divBdr>
        <w:top w:val="none" w:sz="0" w:space="0" w:color="auto"/>
        <w:left w:val="none" w:sz="0" w:space="0" w:color="auto"/>
        <w:bottom w:val="none" w:sz="0" w:space="0" w:color="auto"/>
        <w:right w:val="none" w:sz="0" w:space="0" w:color="auto"/>
      </w:divBdr>
    </w:div>
    <w:div w:id="472647766">
      <w:bodyDiv w:val="1"/>
      <w:marLeft w:val="0"/>
      <w:marRight w:val="0"/>
      <w:marTop w:val="0"/>
      <w:marBottom w:val="0"/>
      <w:divBdr>
        <w:top w:val="none" w:sz="0" w:space="0" w:color="auto"/>
        <w:left w:val="none" w:sz="0" w:space="0" w:color="auto"/>
        <w:bottom w:val="none" w:sz="0" w:space="0" w:color="auto"/>
        <w:right w:val="none" w:sz="0" w:space="0" w:color="auto"/>
      </w:divBdr>
    </w:div>
    <w:div w:id="752165471">
      <w:bodyDiv w:val="1"/>
      <w:marLeft w:val="0"/>
      <w:marRight w:val="0"/>
      <w:marTop w:val="0"/>
      <w:marBottom w:val="0"/>
      <w:divBdr>
        <w:top w:val="none" w:sz="0" w:space="0" w:color="auto"/>
        <w:left w:val="none" w:sz="0" w:space="0" w:color="auto"/>
        <w:bottom w:val="none" w:sz="0" w:space="0" w:color="auto"/>
        <w:right w:val="none" w:sz="0" w:space="0" w:color="auto"/>
      </w:divBdr>
    </w:div>
    <w:div w:id="990868176">
      <w:bodyDiv w:val="1"/>
      <w:marLeft w:val="0"/>
      <w:marRight w:val="0"/>
      <w:marTop w:val="0"/>
      <w:marBottom w:val="0"/>
      <w:divBdr>
        <w:top w:val="none" w:sz="0" w:space="0" w:color="auto"/>
        <w:left w:val="none" w:sz="0" w:space="0" w:color="auto"/>
        <w:bottom w:val="none" w:sz="0" w:space="0" w:color="auto"/>
        <w:right w:val="none" w:sz="0" w:space="0" w:color="auto"/>
      </w:divBdr>
    </w:div>
    <w:div w:id="20411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511</Words>
  <Characters>2917</Characters>
  <Application>Microsoft Office Word</Application>
  <DocSecurity>0</DocSecurity>
  <Lines>24</Lines>
  <Paragraphs>6</Paragraphs>
  <ScaleCrop>false</ScaleCrop>
  <Company>china</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2021-11-17T01:04:00Z</dcterms:created>
  <dcterms:modified xsi:type="dcterms:W3CDTF">2021-11-17T01:31:00Z</dcterms:modified>
</cp:coreProperties>
</file>