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44"/>
          <w:szCs w:val="44"/>
        </w:rPr>
      </w:pPr>
      <w:r>
        <w:rPr>
          <w:rFonts w:ascii="宋体" w:hAnsi="宋体"/>
          <w:sz w:val="44"/>
          <w:szCs w:val="44"/>
        </w:rPr>
        <w:drawing>
          <wp:anchor distT="0" distB="0" distL="114300" distR="114300" simplePos="0" relativeHeight="251660288" behindDoc="0" locked="0" layoutInCell="1" allowOverlap="1">
            <wp:simplePos x="0" y="0"/>
            <wp:positionH relativeFrom="column">
              <wp:posOffset>192405</wp:posOffset>
            </wp:positionH>
            <wp:positionV relativeFrom="paragraph">
              <wp:posOffset>-53340</wp:posOffset>
            </wp:positionV>
            <wp:extent cx="4543425" cy="1204595"/>
            <wp:effectExtent l="0" t="0" r="9525" b="146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43425" cy="1204595"/>
                    </a:xfrm>
                    <a:prstGeom prst="rect">
                      <a:avLst/>
                    </a:prstGeom>
                    <a:noFill/>
                  </pic:spPr>
                </pic:pic>
              </a:graphicData>
            </a:graphic>
          </wp:anchor>
        </w:drawing>
      </w:r>
    </w:p>
    <w:p>
      <w:pPr>
        <w:jc w:val="center"/>
        <w:rPr>
          <w:rFonts w:ascii="宋体" w:hAnsi="宋体"/>
          <w:color w:val="FF0000"/>
          <w:sz w:val="28"/>
          <w:szCs w:val="28"/>
        </w:rPr>
      </w:pPr>
    </w:p>
    <w:p>
      <w:pPr>
        <w:jc w:val="center"/>
        <w:rPr>
          <w:rFonts w:ascii="宋体" w:hAnsi="宋体"/>
          <w:color w:val="FF0000"/>
          <w:sz w:val="28"/>
          <w:szCs w:val="28"/>
        </w:rPr>
      </w:pPr>
    </w:p>
    <w:p>
      <w:pPr>
        <w:jc w:val="center"/>
        <w:rPr>
          <w:rFonts w:ascii="宋体" w:hAnsi="宋体"/>
          <w:color w:val="FF0000"/>
          <w:sz w:val="28"/>
          <w:szCs w:val="28"/>
        </w:rPr>
      </w:pPr>
      <w:r>
        <w:rPr>
          <w:rFonts w:hint="eastAsia" w:ascii="宋体" w:hAnsi="宋体"/>
          <w:color w:val="FF0000"/>
          <w:sz w:val="28"/>
          <w:szCs w:val="28"/>
        </w:rPr>
        <w:t>（宋体四号空1行）</w:t>
      </w:r>
    </w:p>
    <w:p>
      <w:pPr>
        <w:jc w:val="center"/>
        <w:rPr>
          <w:rFonts w:ascii="黑体" w:hAnsi="黑体" w:eastAsia="黑体"/>
          <w:sz w:val="72"/>
          <w:szCs w:val="72"/>
        </w:rPr>
      </w:pPr>
      <w:r>
        <w:rPr>
          <w:rFonts w:hint="eastAsia" w:ascii="黑体" w:hAnsi="黑体" w:eastAsia="黑体"/>
          <w:sz w:val="72"/>
          <w:szCs w:val="72"/>
        </w:rPr>
        <w:t xml:space="preserve"> 本科毕业论文（设计）</w:t>
      </w:r>
    </w:p>
    <w:p>
      <w:pPr>
        <w:jc w:val="center"/>
        <w:rPr>
          <w:rFonts w:ascii="宋体" w:hAnsi="宋体"/>
          <w:color w:val="FF0000"/>
          <w:sz w:val="28"/>
          <w:szCs w:val="28"/>
        </w:rPr>
      </w:pPr>
      <w:r>
        <w:rPr>
          <w:rFonts w:hint="eastAsia" w:ascii="宋体" w:hAnsi="宋体"/>
          <w:color w:val="FF0000"/>
          <w:sz w:val="28"/>
          <w:szCs w:val="28"/>
        </w:rPr>
        <w:t>（黑体小初，此处宋体四号空1行）</w:t>
      </w:r>
    </w:p>
    <w:p>
      <w:pPr>
        <w:rPr>
          <w:rFonts w:ascii="黑体" w:hAnsi="黑体" w:eastAsia="黑体"/>
          <w:sz w:val="32"/>
          <w:szCs w:val="32"/>
          <w:u w:val="single"/>
        </w:rPr>
      </w:pPr>
      <w:r>
        <w:rPr>
          <w:rFonts w:ascii="宋体" w:hAnsi="宋体"/>
        </w:rPr>
        <w:t xml:space="preserve">   </w:t>
      </w:r>
      <w:r>
        <w:rPr>
          <w:rFonts w:hint="eastAsia" w:ascii="黑体" w:hAnsi="黑体" w:eastAsia="黑体"/>
          <w:sz w:val="32"/>
          <w:szCs w:val="32"/>
        </w:rPr>
        <w:t xml:space="preserve">中文题目 </w:t>
      </w:r>
      <w:r>
        <w:rPr>
          <w:rFonts w:hint="eastAsia" w:ascii="黑体" w:hAnsi="黑体" w:eastAsia="黑体"/>
          <w:sz w:val="32"/>
          <w:szCs w:val="32"/>
          <w:u w:val="single"/>
        </w:rPr>
        <w:t xml:space="preserve">      </w:t>
      </w:r>
      <w:r>
        <w:rPr>
          <w:rFonts w:hint="eastAsia" w:ascii="黑体" w:hAnsi="黑体" w:eastAsia="黑体"/>
          <w:b w:val="0"/>
          <w:bCs w:val="0"/>
          <w:color w:val="FF0000"/>
          <w:sz w:val="32"/>
          <w:szCs w:val="32"/>
          <w:u w:val="single" w:color="000000"/>
        </w:rPr>
        <w:t>（黑体三号</w:t>
      </w:r>
      <w:r>
        <w:rPr>
          <w:rFonts w:hint="eastAsia" w:ascii="黑体" w:hAnsi="黑体" w:eastAsia="黑体"/>
          <w:b w:val="0"/>
          <w:bCs w:val="0"/>
          <w:color w:val="FF0000"/>
          <w:sz w:val="32"/>
          <w:szCs w:val="32"/>
          <w:u w:val="single" w:color="000000"/>
          <w:lang w:eastAsia="zh-CN"/>
        </w:rPr>
        <w:t>，居中，不加粗</w:t>
      </w:r>
      <w:r>
        <w:rPr>
          <w:rFonts w:hint="eastAsia" w:ascii="黑体" w:hAnsi="黑体" w:eastAsia="黑体"/>
          <w:b w:val="0"/>
          <w:bCs w:val="0"/>
          <w:color w:val="FF0000"/>
          <w:sz w:val="32"/>
          <w:szCs w:val="32"/>
          <w:u w:val="single" w:color="000000"/>
        </w:rPr>
        <w:t>）</w:t>
      </w:r>
      <w:r>
        <w:rPr>
          <w:rFonts w:hint="eastAsia" w:ascii="黑体" w:hAnsi="黑体" w:eastAsia="黑体"/>
          <w:color w:val="FF0000"/>
          <w:sz w:val="32"/>
          <w:szCs w:val="32"/>
          <w:u w:val="single" w:color="000000"/>
          <w:lang w:val="en-US" w:eastAsia="zh-CN"/>
        </w:rPr>
        <w:t xml:space="preserve">    </w:t>
      </w:r>
      <w:r>
        <w:rPr>
          <w:rFonts w:hint="eastAsia" w:ascii="黑体" w:hAnsi="黑体" w:eastAsia="黑体"/>
          <w:sz w:val="32"/>
          <w:szCs w:val="32"/>
          <w:u w:val="single"/>
        </w:rPr>
        <w:t xml:space="preserve"> </w:t>
      </w:r>
    </w:p>
    <w:p>
      <w:pPr>
        <w:rPr>
          <w:rFonts w:ascii="宋体" w:hAnsi="宋体"/>
          <w:sz w:val="28"/>
          <w:szCs w:val="28"/>
          <w:u w:val="single"/>
        </w:rPr>
      </w:pPr>
      <w:r>
        <w:rPr>
          <w:rFonts w:hint="eastAsia" w:ascii="宋体" w:hAnsi="宋体"/>
          <w:color w:val="FF0000"/>
          <w:sz w:val="28"/>
          <w:szCs w:val="28"/>
        </w:rPr>
        <w:t xml:space="preserve">             </w:t>
      </w:r>
      <w:r>
        <w:rPr>
          <w:rFonts w:hint="eastAsia" w:ascii="宋体" w:hAnsi="宋体"/>
          <w:color w:val="FF0000"/>
          <w:sz w:val="28"/>
          <w:szCs w:val="28"/>
          <w:u w:val="single"/>
        </w:rPr>
        <w:t xml:space="preserve">    </w:t>
      </w:r>
      <w:r>
        <w:rPr>
          <w:rFonts w:hint="eastAsia" w:ascii="宋体" w:hAnsi="宋体"/>
          <w:color w:val="FF0000"/>
          <w:sz w:val="28"/>
          <w:szCs w:val="28"/>
          <w:u w:val="single"/>
          <w:lang w:val="en-US" w:eastAsia="zh-CN"/>
        </w:rPr>
        <w:t xml:space="preserve">                            </w:t>
      </w:r>
      <w:r>
        <w:rPr>
          <w:rFonts w:hint="eastAsia" w:ascii="宋体" w:hAnsi="宋体"/>
          <w:color w:val="FF0000"/>
          <w:sz w:val="28"/>
          <w:szCs w:val="28"/>
          <w:u w:val="single"/>
        </w:rPr>
        <w:t xml:space="preserve">          </w:t>
      </w:r>
    </w:p>
    <w:p>
      <w:pPr>
        <w:jc w:val="center"/>
        <w:rPr>
          <w:rFonts w:ascii="宋体" w:hAnsi="宋体"/>
          <w:color w:val="FF0000"/>
          <w:sz w:val="28"/>
          <w:szCs w:val="28"/>
        </w:rPr>
      </w:pPr>
      <w:r>
        <w:rPr>
          <w:rFonts w:hint="eastAsia" w:ascii="宋体" w:hAnsi="宋体"/>
          <w:color w:val="FF0000"/>
          <w:sz w:val="28"/>
          <w:szCs w:val="28"/>
        </w:rPr>
        <w:t>（宋体四号空1行）</w:t>
      </w:r>
    </w:p>
    <w:p>
      <w:pPr>
        <w:rPr>
          <w:rFonts w:eastAsia="黑体"/>
          <w:sz w:val="28"/>
          <w:szCs w:val="28"/>
          <w:u w:val="single"/>
        </w:rPr>
      </w:pPr>
      <w:r>
        <w:rPr>
          <w:rFonts w:hint="eastAsia" w:ascii="宋体" w:hAnsi="宋体"/>
          <w:sz w:val="28"/>
          <w:szCs w:val="28"/>
        </w:rPr>
        <w:t xml:space="preserve">  </w:t>
      </w:r>
      <w:r>
        <w:rPr>
          <w:rFonts w:ascii="黑体" w:hAnsi="黑体" w:eastAsia="黑体"/>
          <w:sz w:val="32"/>
          <w:szCs w:val="32"/>
        </w:rPr>
        <w:t>外文题目</w:t>
      </w:r>
      <w:r>
        <w:rPr>
          <w:rFonts w:hint="eastAsia" w:ascii="黑体" w:hAnsi="黑体" w:eastAsia="黑体"/>
          <w:sz w:val="32"/>
          <w:szCs w:val="32"/>
        </w:rPr>
        <w:t xml:space="preserve"> </w:t>
      </w:r>
      <w:r>
        <w:rPr>
          <w:rFonts w:hint="eastAsia" w:ascii="黑体" w:hAnsi="黑体" w:eastAsia="黑体"/>
          <w:sz w:val="32"/>
          <w:szCs w:val="32"/>
          <w:u w:val="single"/>
        </w:rPr>
        <w:t xml:space="preserve"> </w:t>
      </w:r>
      <w:r>
        <w:rPr>
          <w:color w:val="FF0000"/>
          <w:sz w:val="28"/>
          <w:szCs w:val="28"/>
          <w:u w:val="single" w:color="000000" w:themeColor="text1"/>
        </w:rPr>
        <w:t>（</w:t>
      </w:r>
      <w:r>
        <w:rPr>
          <w:color w:val="FF0000"/>
          <w:sz w:val="28"/>
          <w:szCs w:val="28"/>
          <w:u w:val="single" w:color="000000"/>
        </w:rPr>
        <w:t>“Times New Roman”体四号</w:t>
      </w:r>
      <w:r>
        <w:rPr>
          <w:rFonts w:hint="eastAsia"/>
          <w:color w:val="FF0000"/>
          <w:sz w:val="28"/>
          <w:szCs w:val="28"/>
          <w:u w:val="single" w:color="000000"/>
          <w:lang w:eastAsia="zh-CN"/>
        </w:rPr>
        <w:t>，居中，不加粗</w:t>
      </w:r>
      <w:r>
        <w:rPr>
          <w:color w:val="FF0000"/>
          <w:sz w:val="28"/>
          <w:szCs w:val="28"/>
          <w:u w:val="single" w:color="000000"/>
        </w:rPr>
        <w:t>）</w:t>
      </w:r>
    </w:p>
    <w:p>
      <w:pPr>
        <w:rPr>
          <w:rFonts w:hint="default" w:eastAsia="黑体"/>
          <w:sz w:val="28"/>
          <w:szCs w:val="28"/>
          <w:lang w:val="en-US" w:eastAsia="zh-CN"/>
        </w:rPr>
      </w:pPr>
      <w:r>
        <w:rPr>
          <w:rFonts w:hint="eastAsia" w:ascii="宋体" w:hAnsi="宋体"/>
          <w:color w:val="FF0000"/>
          <w:sz w:val="28"/>
          <w:szCs w:val="28"/>
        </w:rPr>
        <w:t xml:space="preserve">            </w:t>
      </w:r>
      <w:r>
        <w:rPr>
          <w:rFonts w:hint="eastAsia" w:eastAsia="黑体"/>
          <w:color w:val="FF0000"/>
          <w:sz w:val="28"/>
          <w:szCs w:val="28"/>
          <w:u w:val="single"/>
        </w:rPr>
        <w:t xml:space="preserve">  </w:t>
      </w:r>
      <w:r>
        <w:rPr>
          <w:rFonts w:hint="eastAsia" w:eastAsia="黑体"/>
          <w:color w:val="FF0000"/>
          <w:sz w:val="28"/>
          <w:szCs w:val="28"/>
          <w:u w:val="single"/>
          <w:lang w:eastAsia="zh-CN"/>
        </w:rPr>
        <w:t>英文标题实词首字母大写，书名用斜体</w:t>
      </w:r>
      <w:r>
        <w:rPr>
          <w:rFonts w:hint="eastAsia" w:eastAsia="黑体"/>
          <w:color w:val="FF0000"/>
          <w:sz w:val="28"/>
          <w:szCs w:val="28"/>
          <w:u w:val="single"/>
        </w:rPr>
        <w:t xml:space="preserve">   </w:t>
      </w:r>
      <w:r>
        <w:rPr>
          <w:rFonts w:hint="eastAsia" w:eastAsia="黑体"/>
          <w:color w:val="FF0000"/>
          <w:sz w:val="28"/>
          <w:szCs w:val="28"/>
          <w:u w:val="single"/>
          <w:lang w:val="en-US" w:eastAsia="zh-CN"/>
        </w:rPr>
        <w:t xml:space="preserve">    </w:t>
      </w:r>
    </w:p>
    <w:p>
      <w:pPr>
        <w:jc w:val="center"/>
        <w:rPr>
          <w:rFonts w:ascii="宋体" w:hAnsi="宋体"/>
          <w:color w:val="FF0000"/>
          <w:sz w:val="28"/>
          <w:szCs w:val="28"/>
        </w:rPr>
      </w:pPr>
      <w:r>
        <w:rPr>
          <w:rFonts w:hint="eastAsia" w:ascii="宋体" w:hAnsi="宋体"/>
          <w:color w:val="FF0000"/>
          <w:sz w:val="28"/>
          <w:szCs w:val="28"/>
        </w:rPr>
        <w:t>（中、英文题目栏整体居中，此处宋体四号空1行）</w:t>
      </w:r>
    </w:p>
    <w:p>
      <w:pPr>
        <w:rPr>
          <w:rFonts w:asciiTheme="minorEastAsia" w:hAnsiTheme="minorEastAsia" w:eastAsiaTheme="minorEastAsia"/>
          <w:b/>
          <w:bCs/>
          <w:sz w:val="28"/>
          <w:szCs w:val="28"/>
        </w:rPr>
      </w:pPr>
      <w:r>
        <w:rPr>
          <w:rFonts w:hint="eastAsia" w:ascii="宋体" w:hAnsi="宋体"/>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b/>
          <w:bCs/>
          <w:sz w:val="28"/>
          <w:szCs w:val="28"/>
        </w:rPr>
        <w:t>二级学院：</w:t>
      </w:r>
      <w:r>
        <w:rPr>
          <w:rFonts w:hint="eastAsia" w:asciiTheme="minorEastAsia" w:hAnsiTheme="minorEastAsia" w:eastAsiaTheme="minorEastAsia"/>
          <w:b/>
          <w:bCs/>
          <w:sz w:val="28"/>
          <w:szCs w:val="28"/>
          <w:u w:val="single"/>
        </w:rPr>
        <w:t xml:space="preserve">    </w:t>
      </w:r>
      <w:r>
        <w:rPr>
          <w:rFonts w:hint="eastAsia" w:asciiTheme="minorEastAsia" w:hAnsiTheme="minorEastAsia" w:eastAsiaTheme="minorEastAsia"/>
          <w:b/>
          <w:bCs/>
          <w:color w:val="FF0000"/>
          <w:sz w:val="28"/>
          <w:szCs w:val="28"/>
          <w:u w:val="single"/>
          <w:lang w:eastAsia="zh-CN"/>
        </w:rPr>
        <w:t>宋体四号加粗，居中</w:t>
      </w:r>
      <w:r>
        <w:rPr>
          <w:rFonts w:hint="eastAsia" w:asciiTheme="minorEastAsia" w:hAnsiTheme="minorEastAsia" w:eastAsiaTheme="minorEastAsia"/>
          <w:b/>
          <w:bCs/>
          <w:color w:val="FF0000"/>
          <w:sz w:val="28"/>
          <w:szCs w:val="28"/>
          <w:u w:val="single"/>
        </w:rPr>
        <w:t xml:space="preserve"> </w:t>
      </w:r>
      <w:r>
        <w:rPr>
          <w:rFonts w:hint="eastAsia" w:asciiTheme="minorEastAsia" w:hAnsiTheme="minorEastAsia" w:eastAsiaTheme="minorEastAsia"/>
          <w:b/>
          <w:bCs/>
          <w:sz w:val="28"/>
          <w:szCs w:val="28"/>
          <w:u w:val="single"/>
        </w:rPr>
        <w:t xml:space="preserve">    </w:t>
      </w:r>
    </w:p>
    <w:p>
      <w:pPr>
        <w:rPr>
          <w:rFonts w:asciiTheme="minorEastAsia" w:hAnsiTheme="minorEastAsia" w:eastAsiaTheme="minorEastAsia"/>
          <w:b/>
          <w:bCs/>
          <w:color w:val="FF0000"/>
          <w:sz w:val="28"/>
          <w:szCs w:val="28"/>
        </w:rPr>
      </w:pPr>
      <w:r>
        <w:rPr>
          <w:rFonts w:hint="eastAsia" w:asciiTheme="minorEastAsia" w:hAnsiTheme="minorEastAsia" w:eastAsiaTheme="minorEastAsia"/>
          <w:b/>
          <w:bCs/>
          <w:sz w:val="28"/>
          <w:szCs w:val="28"/>
        </w:rPr>
        <w:t xml:space="preserve">         专    业：</w:t>
      </w:r>
      <w:r>
        <w:rPr>
          <w:rFonts w:hint="eastAsia" w:asciiTheme="minorEastAsia" w:hAnsiTheme="minorEastAsia" w:eastAsiaTheme="minorEastAsia"/>
          <w:b/>
          <w:bCs/>
          <w:sz w:val="28"/>
          <w:szCs w:val="28"/>
          <w:u w:val="single"/>
        </w:rPr>
        <w:t xml:space="preserve">     </w:t>
      </w:r>
      <w:r>
        <w:rPr>
          <w:rFonts w:hint="eastAsia" w:asciiTheme="minorEastAsia" w:hAnsiTheme="minorEastAsia" w:eastAsiaTheme="minorEastAsia"/>
          <w:b/>
          <w:bCs/>
          <w:color w:val="FF0000"/>
          <w:sz w:val="28"/>
          <w:szCs w:val="28"/>
          <w:u w:val="single"/>
        </w:rPr>
        <w:t>例：汉语国际教育</w:t>
      </w:r>
      <w:r>
        <w:rPr>
          <w:rFonts w:hint="eastAsia" w:asciiTheme="minorEastAsia" w:hAnsiTheme="minorEastAsia" w:eastAsiaTheme="minorEastAsia"/>
          <w:b/>
          <w:bCs/>
          <w:sz w:val="28"/>
          <w:szCs w:val="28"/>
          <w:u w:val="single"/>
        </w:rPr>
        <w:t xml:space="preserve">      </w:t>
      </w:r>
    </w:p>
    <w:p>
      <w:pPr>
        <w:rPr>
          <w:rFonts w:asciiTheme="minorEastAsia" w:hAnsiTheme="minorEastAsia" w:eastAsiaTheme="minorEastAsia"/>
          <w:b/>
          <w:bCs/>
          <w:sz w:val="28"/>
          <w:szCs w:val="28"/>
        </w:rPr>
      </w:pPr>
      <w:r>
        <w:rPr>
          <w:rFonts w:hint="eastAsia" w:asciiTheme="minorEastAsia" w:hAnsiTheme="minorEastAsia" w:eastAsiaTheme="minorEastAsia"/>
          <w:b/>
          <w:bCs/>
          <w:color w:val="FF0000"/>
          <w:sz w:val="28"/>
          <w:szCs w:val="28"/>
        </w:rPr>
        <w:t xml:space="preserve">        </w:t>
      </w:r>
      <w:r>
        <w:rPr>
          <w:rFonts w:hint="eastAsia" w:asciiTheme="minorEastAsia" w:hAnsiTheme="minorEastAsia" w:eastAsiaTheme="minorEastAsia"/>
          <w:b/>
          <w:bCs/>
          <w:sz w:val="28"/>
          <w:szCs w:val="28"/>
        </w:rPr>
        <w:t xml:space="preserve"> 年    级：</w:t>
      </w:r>
      <w:r>
        <w:rPr>
          <w:rFonts w:hint="eastAsia" w:asciiTheme="minorEastAsia" w:hAnsiTheme="minorEastAsia" w:eastAsiaTheme="minorEastAsia"/>
          <w:b/>
          <w:bCs/>
          <w:sz w:val="28"/>
          <w:szCs w:val="28"/>
          <w:u w:val="single"/>
        </w:rPr>
        <w:t xml:space="preserve">        </w:t>
      </w:r>
      <w:r>
        <w:rPr>
          <w:rFonts w:hint="eastAsia" w:asciiTheme="minorEastAsia" w:hAnsiTheme="minorEastAsia" w:eastAsiaTheme="minorEastAsia"/>
          <w:b/>
          <w:bCs/>
          <w:color w:val="FF0000"/>
          <w:sz w:val="28"/>
          <w:szCs w:val="28"/>
          <w:u w:val="single"/>
        </w:rPr>
        <w:t xml:space="preserve"> 201</w:t>
      </w:r>
      <w:r>
        <w:rPr>
          <w:rFonts w:hint="eastAsia" w:asciiTheme="minorEastAsia" w:hAnsiTheme="minorEastAsia" w:eastAsiaTheme="minorEastAsia"/>
          <w:b/>
          <w:bCs/>
          <w:color w:val="FF0000"/>
          <w:sz w:val="28"/>
          <w:szCs w:val="28"/>
          <w:u w:val="single"/>
          <w:lang w:val="en-US" w:eastAsia="zh-CN"/>
        </w:rPr>
        <w:t>6</w:t>
      </w:r>
      <w:r>
        <w:rPr>
          <w:rFonts w:hint="eastAsia" w:asciiTheme="minorEastAsia" w:hAnsiTheme="minorEastAsia" w:eastAsiaTheme="minorEastAsia"/>
          <w:b/>
          <w:bCs/>
          <w:color w:val="FF0000"/>
          <w:sz w:val="28"/>
          <w:szCs w:val="28"/>
          <w:u w:val="single"/>
        </w:rPr>
        <w:t xml:space="preserve">级  </w:t>
      </w:r>
      <w:r>
        <w:rPr>
          <w:rFonts w:hint="eastAsia" w:asciiTheme="minorEastAsia" w:hAnsiTheme="minorEastAsia" w:eastAsiaTheme="minorEastAsia"/>
          <w:b/>
          <w:bCs/>
          <w:sz w:val="28"/>
          <w:szCs w:val="28"/>
          <w:u w:val="single"/>
        </w:rPr>
        <w:t xml:space="preserve">          </w:t>
      </w:r>
    </w:p>
    <w:p>
      <w:pPr>
        <w:tabs>
          <w:tab w:val="left" w:pos="709"/>
        </w:tabs>
        <w:rPr>
          <w:rFonts w:asciiTheme="minorEastAsia" w:hAnsiTheme="minorEastAsia" w:eastAsiaTheme="minorEastAsia"/>
          <w:b/>
          <w:bCs/>
          <w:color w:val="FF0000"/>
          <w:sz w:val="28"/>
          <w:szCs w:val="28"/>
        </w:rPr>
      </w:pPr>
      <w:r>
        <w:rPr>
          <w:rFonts w:hint="eastAsia" w:asciiTheme="minorEastAsia" w:hAnsiTheme="minorEastAsia" w:eastAsiaTheme="minorEastAsia"/>
          <w:b/>
          <w:bCs/>
          <w:sz w:val="28"/>
          <w:szCs w:val="28"/>
        </w:rPr>
        <w:t xml:space="preserve">         姓    名：</w:t>
      </w:r>
      <w:r>
        <w:rPr>
          <w:rFonts w:hint="eastAsia" w:asciiTheme="minorEastAsia" w:hAnsiTheme="minorEastAsia" w:eastAsiaTheme="minorEastAsia"/>
          <w:b/>
          <w:bCs/>
          <w:sz w:val="28"/>
          <w:szCs w:val="28"/>
          <w:u w:val="single"/>
        </w:rPr>
        <w:t xml:space="preserve">    </w:t>
      </w:r>
      <w:r>
        <w:rPr>
          <w:rFonts w:hint="eastAsia" w:asciiTheme="minorEastAsia" w:hAnsiTheme="minorEastAsia" w:eastAsiaTheme="minorEastAsia"/>
          <w:b/>
          <w:bCs/>
          <w:color w:val="FF0000"/>
          <w:sz w:val="28"/>
          <w:szCs w:val="28"/>
          <w:u w:val="single"/>
          <w:lang w:eastAsia="zh-CN"/>
        </w:rPr>
        <w:t>宋体四号加粗，居中</w:t>
      </w:r>
      <w:r>
        <w:rPr>
          <w:rFonts w:hint="eastAsia" w:asciiTheme="minorEastAsia" w:hAnsiTheme="minorEastAsia" w:eastAsiaTheme="minorEastAsia"/>
          <w:b/>
          <w:bCs/>
          <w:sz w:val="28"/>
          <w:szCs w:val="28"/>
          <w:u w:val="single"/>
        </w:rPr>
        <w:t xml:space="preserve">     </w:t>
      </w:r>
    </w:p>
    <w:p>
      <w:pPr>
        <w:ind w:firstLine="1265" w:firstLineChars="452"/>
        <w:rPr>
          <w:rFonts w:hint="eastAsia" w:asciiTheme="minorEastAsia" w:hAnsiTheme="minorEastAsia" w:eastAsiaTheme="minorEastAsia"/>
          <w:b/>
          <w:bCs/>
          <w:sz w:val="28"/>
          <w:szCs w:val="28"/>
          <w:u w:val="single"/>
        </w:rPr>
      </w:pPr>
      <w:r>
        <w:rPr>
          <w:rFonts w:hint="eastAsia" w:asciiTheme="minorEastAsia" w:hAnsiTheme="minorEastAsia" w:eastAsiaTheme="minorEastAsia"/>
          <w:b/>
          <w:bCs/>
          <w:sz w:val="28"/>
          <w:szCs w:val="28"/>
        </w:rPr>
        <w:t>学    号：</w:t>
      </w:r>
      <w:r>
        <w:rPr>
          <w:rFonts w:hint="eastAsia" w:asciiTheme="minorEastAsia" w:hAnsiTheme="minorEastAsia" w:eastAsiaTheme="minorEastAsia"/>
          <w:b/>
          <w:bCs/>
          <w:sz w:val="28"/>
          <w:szCs w:val="28"/>
          <w:u w:val="single"/>
        </w:rPr>
        <w:t xml:space="preserve">    </w:t>
      </w:r>
      <w:r>
        <w:rPr>
          <w:rFonts w:hint="eastAsia" w:asciiTheme="minorEastAsia" w:hAnsiTheme="minorEastAsia" w:eastAsiaTheme="minorEastAsia"/>
          <w:b/>
          <w:bCs/>
          <w:color w:val="FF0000"/>
          <w:sz w:val="28"/>
          <w:szCs w:val="28"/>
          <w:u w:val="single"/>
          <w:lang w:eastAsia="zh-CN"/>
        </w:rPr>
        <w:t>宋体四号加粗，居中</w:t>
      </w:r>
      <w:r>
        <w:rPr>
          <w:rFonts w:hint="eastAsia" w:asciiTheme="minorEastAsia" w:hAnsiTheme="minorEastAsia" w:eastAsiaTheme="minorEastAsia"/>
          <w:b/>
          <w:bCs/>
          <w:color w:val="FF0000"/>
          <w:sz w:val="28"/>
          <w:szCs w:val="28"/>
          <w:u w:val="single"/>
        </w:rPr>
        <w:t xml:space="preserve"> </w:t>
      </w:r>
      <w:r>
        <w:rPr>
          <w:rFonts w:hint="eastAsia" w:asciiTheme="minorEastAsia" w:hAnsiTheme="minorEastAsia" w:eastAsiaTheme="minorEastAsia"/>
          <w:b/>
          <w:bCs/>
          <w:sz w:val="28"/>
          <w:szCs w:val="28"/>
          <w:u w:val="single"/>
        </w:rPr>
        <w:t xml:space="preserve">    </w:t>
      </w:r>
    </w:p>
    <w:p>
      <w:pPr>
        <w:ind w:firstLine="1265" w:firstLineChars="452"/>
        <w:rPr>
          <w:rFonts w:asciiTheme="minorEastAsia" w:hAnsiTheme="minorEastAsia" w:eastAsiaTheme="minorEastAsia"/>
          <w:sz w:val="28"/>
          <w:szCs w:val="28"/>
        </w:rPr>
      </w:pPr>
      <w:r>
        <w:rPr>
          <w:rFonts w:hint="eastAsia" w:asciiTheme="minorEastAsia" w:hAnsiTheme="minorEastAsia" w:eastAsiaTheme="minorEastAsia"/>
          <w:b/>
          <w:bCs/>
          <w:sz w:val="28"/>
          <w:szCs w:val="28"/>
        </w:rPr>
        <w:t>指导教师：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b/>
          <w:bCs/>
          <w:color w:val="FF0000"/>
          <w:sz w:val="28"/>
          <w:szCs w:val="28"/>
          <w:u w:val="single"/>
          <w:lang w:eastAsia="zh-CN"/>
        </w:rPr>
        <w:t>只填姓名，不写职称</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p>
    <w:p>
      <w:pPr>
        <w:jc w:val="center"/>
        <w:rPr>
          <w:rFonts w:ascii="宋体" w:hAnsi="宋体"/>
          <w:color w:val="FF0000"/>
          <w:sz w:val="28"/>
          <w:szCs w:val="28"/>
        </w:rPr>
      </w:pPr>
      <w:r>
        <w:rPr>
          <w:rFonts w:hint="eastAsia" w:ascii="宋体" w:hAnsi="宋体"/>
          <w:color w:val="FF0000"/>
          <w:sz w:val="28"/>
          <w:szCs w:val="28"/>
        </w:rPr>
        <w:t>（宋体四号空1行）</w:t>
      </w:r>
    </w:p>
    <w:p>
      <w:pPr>
        <w:jc w:val="center"/>
        <w:rPr>
          <w:rFonts w:ascii="宋体" w:hAnsi="宋体"/>
          <w:sz w:val="28"/>
          <w:szCs w:val="28"/>
        </w:rPr>
      </w:pPr>
      <w:r>
        <w:rPr>
          <w:rFonts w:hint="eastAsia" w:ascii="宋体" w:hAnsi="宋体"/>
          <w:b/>
          <w:bCs/>
          <w:color w:val="FF0000"/>
          <w:sz w:val="28"/>
          <w:szCs w:val="28"/>
        </w:rPr>
        <w:t>20</w:t>
      </w:r>
      <w:r>
        <w:rPr>
          <w:rFonts w:hint="eastAsia" w:ascii="宋体" w:hAnsi="宋体"/>
          <w:b/>
          <w:bCs/>
          <w:color w:val="FF0000"/>
          <w:sz w:val="28"/>
          <w:szCs w:val="28"/>
          <w:lang w:val="en-US" w:eastAsia="zh-CN"/>
        </w:rPr>
        <w:t>22</w:t>
      </w:r>
      <w:r>
        <w:rPr>
          <w:rFonts w:hint="eastAsia" w:ascii="宋体" w:hAnsi="宋体"/>
          <w:b/>
          <w:bCs/>
          <w:sz w:val="28"/>
          <w:szCs w:val="28"/>
        </w:rPr>
        <w:t>年</w:t>
      </w:r>
      <w:r>
        <w:rPr>
          <w:rFonts w:hint="eastAsia" w:ascii="宋体" w:hAnsi="宋体"/>
          <w:b/>
          <w:bCs/>
          <w:color w:val="FF0000"/>
          <w:sz w:val="28"/>
          <w:szCs w:val="28"/>
        </w:rPr>
        <w:t>x</w:t>
      </w:r>
      <w:r>
        <w:rPr>
          <w:rFonts w:hint="eastAsia" w:ascii="宋体" w:hAnsi="宋体"/>
          <w:b/>
          <w:bCs/>
          <w:sz w:val="28"/>
          <w:szCs w:val="28"/>
        </w:rPr>
        <w:t>月</w:t>
      </w:r>
      <w:r>
        <w:rPr>
          <w:rFonts w:hint="eastAsia" w:ascii="宋体" w:hAnsi="宋体"/>
          <w:b/>
          <w:bCs/>
          <w:color w:val="FF0000"/>
          <w:sz w:val="28"/>
          <w:szCs w:val="28"/>
        </w:rPr>
        <w:t>xx</w:t>
      </w:r>
      <w:r>
        <w:rPr>
          <w:rFonts w:hint="eastAsia" w:ascii="宋体" w:hAnsi="宋体"/>
          <w:b/>
          <w:bCs/>
          <w:sz w:val="28"/>
          <w:szCs w:val="28"/>
        </w:rPr>
        <w:t>日</w:t>
      </w:r>
    </w:p>
    <w:p>
      <w:pPr>
        <w:jc w:val="center"/>
        <w:rPr>
          <w:rFonts w:hint="eastAsia" w:ascii="宋体" w:hAnsi="宋体"/>
          <w:color w:val="FF0000"/>
          <w:sz w:val="28"/>
          <w:szCs w:val="28"/>
        </w:rPr>
      </w:pPr>
      <w:r>
        <w:rPr>
          <w:rFonts w:hint="eastAsia" w:ascii="宋体" w:hAnsi="宋体"/>
          <w:color w:val="FF0000"/>
          <w:sz w:val="28"/>
          <w:szCs w:val="28"/>
        </w:rPr>
        <w:t>（以上信息栏宋体四号</w:t>
      </w:r>
      <w:r>
        <w:rPr>
          <w:rFonts w:hint="eastAsia" w:ascii="宋体" w:hAnsi="宋体"/>
          <w:color w:val="FF0000"/>
          <w:sz w:val="28"/>
          <w:szCs w:val="28"/>
          <w:lang w:eastAsia="zh-CN"/>
        </w:rPr>
        <w:t>加粗</w:t>
      </w:r>
      <w:r>
        <w:rPr>
          <w:rFonts w:hint="eastAsia" w:ascii="宋体" w:hAnsi="宋体"/>
          <w:color w:val="FF0000"/>
          <w:sz w:val="28"/>
          <w:szCs w:val="28"/>
        </w:rPr>
        <w:t>录入，整体居中，此页彩色单面打印</w:t>
      </w:r>
      <w:r>
        <w:rPr>
          <w:rFonts w:hint="eastAsia" w:ascii="宋体" w:hAnsi="宋体"/>
          <w:color w:val="FF0000"/>
          <w:sz w:val="28"/>
          <w:szCs w:val="28"/>
          <w:lang w:eastAsia="zh-CN"/>
        </w:rPr>
        <w:t>，红色字体打印删除</w:t>
      </w:r>
      <w:r>
        <w:rPr>
          <w:rFonts w:hint="eastAsia" w:ascii="宋体" w:hAnsi="宋体"/>
          <w:color w:val="FF0000"/>
          <w:sz w:val="28"/>
          <w:szCs w:val="28"/>
        </w:rPr>
        <w:t>）</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6" w:hRule="atLeast"/>
        </w:trPr>
        <w:tc>
          <w:tcPr>
            <w:tcW w:w="8720" w:type="dxa"/>
          </w:tcPr>
          <w:p>
            <w:pPr>
              <w:spacing w:before="156" w:beforeLines="50" w:line="500" w:lineRule="exact"/>
              <w:jc w:val="center"/>
              <w:rPr>
                <w:rFonts w:ascii="宋体" w:hAnsi="宋体"/>
                <w:b/>
                <w:sz w:val="28"/>
                <w:szCs w:val="28"/>
              </w:rPr>
            </w:pPr>
            <w:r>
              <w:rPr>
                <w:rFonts w:hint="eastAsia" w:ascii="宋体" w:hAnsi="宋体"/>
                <w:b/>
                <w:sz w:val="28"/>
                <w:szCs w:val="28"/>
              </w:rPr>
              <w:t>广西外国语学院</w:t>
            </w:r>
          </w:p>
          <w:p>
            <w:pPr>
              <w:spacing w:line="500" w:lineRule="exact"/>
              <w:jc w:val="center"/>
              <w:rPr>
                <w:rFonts w:ascii="宋体" w:hAnsi="宋体"/>
                <w:b/>
                <w:sz w:val="28"/>
                <w:szCs w:val="28"/>
              </w:rPr>
            </w:pPr>
            <w:r>
              <w:rPr>
                <w:rFonts w:ascii="宋体" w:hAnsi="宋体"/>
                <w:b/>
                <w:sz w:val="28"/>
                <w:szCs w:val="28"/>
              </w:rPr>
              <w:t>毕业论文（设计）学术诚</w:t>
            </w:r>
            <w:r>
              <w:rPr>
                <w:rFonts w:hint="eastAsia" w:ascii="宋体" w:hAnsi="宋体"/>
                <w:b/>
                <w:sz w:val="28"/>
                <w:szCs w:val="28"/>
              </w:rPr>
              <w:t>信</w:t>
            </w:r>
            <w:r>
              <w:rPr>
                <w:rFonts w:ascii="宋体" w:hAnsi="宋体"/>
                <w:b/>
                <w:sz w:val="28"/>
                <w:szCs w:val="28"/>
              </w:rPr>
              <w:t>声</w:t>
            </w:r>
            <w:r>
              <w:rPr>
                <w:rFonts w:hint="eastAsia" w:ascii="宋体" w:hAnsi="宋体"/>
                <w:b/>
                <w:sz w:val="28"/>
                <w:szCs w:val="28"/>
              </w:rPr>
              <w:t>明</w:t>
            </w:r>
          </w:p>
          <w:p>
            <w:pPr>
              <w:spacing w:line="340" w:lineRule="exact"/>
              <w:rPr>
                <w:rFonts w:ascii="宋体" w:hAnsi="宋体"/>
                <w:sz w:val="24"/>
              </w:rPr>
            </w:pPr>
            <w:r>
              <w:rPr>
                <w:rFonts w:hint="eastAsia" w:ascii="宋体" w:hAnsi="宋体"/>
                <w:sz w:val="24"/>
              </w:rPr>
              <w:t xml:space="preserve">                       </w:t>
            </w:r>
            <w:r>
              <w:rPr>
                <w:rFonts w:hint="eastAsia" w:ascii="宋体" w:hAnsi="宋体"/>
                <w:color w:val="FF0000"/>
                <w:sz w:val="24"/>
              </w:rPr>
              <w:t xml:space="preserve">      （此页单面打印）</w:t>
            </w:r>
          </w:p>
          <w:p>
            <w:pPr>
              <w:adjustRightInd w:val="0"/>
              <w:spacing w:line="500" w:lineRule="exact"/>
              <w:ind w:right="31" w:rightChars="15" w:firstLine="480" w:firstLineChars="200"/>
              <w:jc w:val="left"/>
              <w:textAlignment w:val="baseline"/>
              <w:rPr>
                <w:rFonts w:ascii="宋体" w:hAnsi="宋体"/>
                <w:kern w:val="0"/>
                <w:sz w:val="24"/>
                <w:lang w:eastAsia="zh-TW"/>
              </w:rPr>
            </w:pPr>
            <w:r>
              <w:rPr>
                <w:rFonts w:hint="eastAsia" w:ascii="宋体" w:hAnsi="宋体"/>
                <w:kern w:val="0"/>
                <w:sz w:val="24"/>
              </w:rPr>
              <w:t>本人</w:t>
            </w:r>
            <w:r>
              <w:rPr>
                <w:rFonts w:ascii="宋体" w:hAnsi="宋体"/>
                <w:kern w:val="0"/>
                <w:sz w:val="24"/>
              </w:rPr>
              <w:t>郑重声</w:t>
            </w:r>
            <w:r>
              <w:rPr>
                <w:rFonts w:hint="eastAsia" w:ascii="宋体" w:hAnsi="宋体"/>
                <w:kern w:val="0"/>
                <w:sz w:val="24"/>
              </w:rPr>
              <w:t>明：所呈交的</w:t>
            </w:r>
            <w:r>
              <w:rPr>
                <w:rFonts w:ascii="宋体" w:hAnsi="宋体"/>
                <w:kern w:val="0"/>
                <w:sz w:val="24"/>
              </w:rPr>
              <w:t>毕业论文（设计）</w:t>
            </w:r>
            <w:r>
              <w:rPr>
                <w:rFonts w:hint="eastAsia" w:ascii="宋体" w:hAnsi="宋体"/>
                <w:kern w:val="0"/>
                <w:sz w:val="24"/>
              </w:rPr>
              <w:t>，是本人在</w:t>
            </w:r>
            <w:r>
              <w:rPr>
                <w:rFonts w:ascii="宋体" w:hAnsi="宋体"/>
                <w:kern w:val="0"/>
                <w:sz w:val="24"/>
              </w:rPr>
              <w:t>导师</w:t>
            </w:r>
            <w:r>
              <w:rPr>
                <w:rFonts w:hint="eastAsia" w:ascii="宋体" w:hAnsi="宋体"/>
                <w:kern w:val="0"/>
                <w:sz w:val="24"/>
              </w:rPr>
              <w:t>的指</w:t>
            </w:r>
            <w:r>
              <w:rPr>
                <w:rFonts w:ascii="宋体" w:hAnsi="宋体"/>
                <w:kern w:val="0"/>
                <w:sz w:val="24"/>
              </w:rPr>
              <w:t>导</w:t>
            </w:r>
            <w:r>
              <w:rPr>
                <w:rFonts w:hint="eastAsia" w:ascii="宋体" w:hAnsi="宋体"/>
                <w:kern w:val="0"/>
                <w:sz w:val="24"/>
              </w:rPr>
              <w:t>下，</w:t>
            </w:r>
            <w:r>
              <w:rPr>
                <w:rFonts w:ascii="宋体" w:hAnsi="宋体"/>
                <w:kern w:val="0"/>
                <w:sz w:val="24"/>
              </w:rPr>
              <w:t>独</w:t>
            </w:r>
            <w:r>
              <w:rPr>
                <w:rFonts w:hint="eastAsia" w:ascii="宋体" w:hAnsi="宋体"/>
                <w:kern w:val="0"/>
                <w:sz w:val="24"/>
              </w:rPr>
              <w:t>立</w:t>
            </w:r>
            <w:r>
              <w:rPr>
                <w:rFonts w:ascii="宋体" w:hAnsi="宋体"/>
                <w:kern w:val="0"/>
                <w:sz w:val="24"/>
              </w:rPr>
              <w:t>进</w:t>
            </w:r>
            <w:r>
              <w:rPr>
                <w:rFonts w:hint="eastAsia" w:ascii="宋体" w:hAnsi="宋体"/>
                <w:kern w:val="0"/>
                <w:sz w:val="24"/>
              </w:rPr>
              <w:t>行研究工作所取得的成果。除文中已</w:t>
            </w:r>
            <w:r>
              <w:rPr>
                <w:rFonts w:ascii="宋体" w:hAnsi="宋体"/>
                <w:kern w:val="0"/>
                <w:sz w:val="24"/>
              </w:rPr>
              <w:t>经</w:t>
            </w:r>
            <w:r>
              <w:rPr>
                <w:rFonts w:hint="eastAsia" w:ascii="宋体" w:hAnsi="宋体"/>
                <w:kern w:val="0"/>
                <w:sz w:val="24"/>
              </w:rPr>
              <w:t>注明引用的</w:t>
            </w:r>
            <w:r>
              <w:rPr>
                <w:rFonts w:ascii="宋体" w:hAnsi="宋体"/>
                <w:kern w:val="0"/>
                <w:sz w:val="24"/>
              </w:rPr>
              <w:t>内</w:t>
            </w:r>
            <w:r>
              <w:rPr>
                <w:rFonts w:hint="eastAsia" w:ascii="宋体" w:hAnsi="宋体"/>
                <w:kern w:val="0"/>
                <w:sz w:val="24"/>
              </w:rPr>
              <w:t>容外，本</w:t>
            </w:r>
            <w:r>
              <w:rPr>
                <w:rFonts w:ascii="宋体" w:hAnsi="宋体"/>
                <w:kern w:val="0"/>
                <w:sz w:val="24"/>
              </w:rPr>
              <w:t>论文（设计）</w:t>
            </w:r>
            <w:r>
              <w:rPr>
                <w:rFonts w:hint="eastAsia" w:ascii="宋体" w:hAnsi="宋体"/>
                <w:kern w:val="0"/>
                <w:sz w:val="24"/>
              </w:rPr>
              <w:t>不包含任何其它</w:t>
            </w:r>
            <w:r>
              <w:rPr>
                <w:rFonts w:ascii="宋体" w:hAnsi="宋体"/>
                <w:kern w:val="0"/>
                <w:sz w:val="24"/>
              </w:rPr>
              <w:t>个</w:t>
            </w:r>
            <w:r>
              <w:rPr>
                <w:rFonts w:hint="eastAsia" w:ascii="宋体" w:hAnsi="宋体"/>
                <w:kern w:val="0"/>
                <w:sz w:val="24"/>
              </w:rPr>
              <w:t>人或集体已</w:t>
            </w:r>
            <w:r>
              <w:rPr>
                <w:rFonts w:ascii="宋体" w:hAnsi="宋体"/>
                <w:kern w:val="0"/>
                <w:sz w:val="24"/>
              </w:rPr>
              <w:t>经发</w:t>
            </w:r>
            <w:r>
              <w:rPr>
                <w:rFonts w:hint="eastAsia" w:ascii="宋体" w:hAnsi="宋体"/>
                <w:kern w:val="0"/>
                <w:sz w:val="24"/>
              </w:rPr>
              <w:t>表或撰</w:t>
            </w:r>
            <w:r>
              <w:rPr>
                <w:rFonts w:ascii="宋体" w:hAnsi="宋体"/>
                <w:kern w:val="0"/>
                <w:sz w:val="24"/>
              </w:rPr>
              <w:t>写过</w:t>
            </w:r>
            <w:r>
              <w:rPr>
                <w:rFonts w:hint="eastAsia" w:ascii="宋体" w:hAnsi="宋体"/>
                <w:kern w:val="0"/>
                <w:sz w:val="24"/>
              </w:rPr>
              <w:t>的作品成果。</w:t>
            </w:r>
            <w:r>
              <w:rPr>
                <w:rFonts w:ascii="宋体" w:hAnsi="宋体"/>
                <w:kern w:val="0"/>
                <w:sz w:val="24"/>
              </w:rPr>
              <w:t>对</w:t>
            </w:r>
            <w:r>
              <w:rPr>
                <w:rFonts w:hint="eastAsia" w:ascii="宋体" w:hAnsi="宋体"/>
                <w:kern w:val="0"/>
                <w:sz w:val="24"/>
              </w:rPr>
              <w:t>本文的研究做出重要</w:t>
            </w:r>
            <w:r>
              <w:rPr>
                <w:rFonts w:ascii="宋体" w:hAnsi="宋体"/>
                <w:kern w:val="0"/>
                <w:sz w:val="24"/>
              </w:rPr>
              <w:t>贡献</w:t>
            </w:r>
            <w:r>
              <w:rPr>
                <w:rFonts w:hint="eastAsia" w:ascii="宋体" w:hAnsi="宋体"/>
                <w:kern w:val="0"/>
                <w:sz w:val="24"/>
              </w:rPr>
              <w:t>的</w:t>
            </w:r>
            <w:r>
              <w:rPr>
                <w:rFonts w:ascii="宋体" w:hAnsi="宋体"/>
                <w:kern w:val="0"/>
                <w:sz w:val="24"/>
              </w:rPr>
              <w:t>个</w:t>
            </w:r>
            <w:r>
              <w:rPr>
                <w:rFonts w:hint="eastAsia" w:ascii="宋体" w:hAnsi="宋体"/>
                <w:kern w:val="0"/>
                <w:sz w:val="24"/>
              </w:rPr>
              <w:t>人和集体，均已在文中以明确方式</w:t>
            </w:r>
            <w:r>
              <w:rPr>
                <w:rFonts w:ascii="宋体" w:hAnsi="宋体"/>
                <w:kern w:val="0"/>
                <w:sz w:val="24"/>
              </w:rPr>
              <w:t>标</w:t>
            </w:r>
            <w:r>
              <w:rPr>
                <w:rFonts w:hint="eastAsia" w:ascii="宋体" w:hAnsi="宋体"/>
                <w:kern w:val="0"/>
                <w:sz w:val="24"/>
              </w:rPr>
              <w:t>明。本人完全意</w:t>
            </w:r>
            <w:r>
              <w:rPr>
                <w:rFonts w:ascii="宋体" w:hAnsi="宋体"/>
                <w:kern w:val="0"/>
                <w:sz w:val="24"/>
              </w:rPr>
              <w:t>识到</w:t>
            </w:r>
            <w:r>
              <w:rPr>
                <w:rFonts w:hint="eastAsia" w:ascii="宋体" w:hAnsi="宋体"/>
                <w:kern w:val="0"/>
                <w:sz w:val="24"/>
              </w:rPr>
              <w:t>本</w:t>
            </w:r>
            <w:r>
              <w:rPr>
                <w:rFonts w:ascii="宋体" w:hAnsi="宋体"/>
                <w:kern w:val="0"/>
                <w:sz w:val="24"/>
              </w:rPr>
              <w:t>声</w:t>
            </w:r>
            <w:r>
              <w:rPr>
                <w:rFonts w:hint="eastAsia" w:ascii="宋体" w:hAnsi="宋体"/>
                <w:kern w:val="0"/>
                <w:sz w:val="24"/>
              </w:rPr>
              <w:t>明的法律</w:t>
            </w:r>
            <w:r>
              <w:rPr>
                <w:rFonts w:ascii="宋体" w:hAnsi="宋体"/>
                <w:kern w:val="0"/>
                <w:sz w:val="24"/>
              </w:rPr>
              <w:t>结</w:t>
            </w:r>
            <w:r>
              <w:rPr>
                <w:rFonts w:hint="eastAsia" w:ascii="宋体" w:hAnsi="宋体"/>
                <w:kern w:val="0"/>
                <w:sz w:val="24"/>
              </w:rPr>
              <w:t>果由本人承</w:t>
            </w:r>
            <w:r>
              <w:rPr>
                <w:rFonts w:ascii="宋体" w:hAnsi="宋体"/>
                <w:kern w:val="0"/>
                <w:sz w:val="24"/>
              </w:rPr>
              <w:t>担</w:t>
            </w:r>
            <w:r>
              <w:rPr>
                <w:rFonts w:hint="eastAsia" w:ascii="宋体" w:hAnsi="宋体"/>
                <w:kern w:val="0"/>
                <w:sz w:val="24"/>
              </w:rPr>
              <w:t>。</w:t>
            </w:r>
          </w:p>
          <w:p>
            <w:pPr>
              <w:spacing w:line="340" w:lineRule="exact"/>
              <w:ind w:left="718" w:leftChars="342" w:right="571" w:rightChars="272" w:firstLine="4861" w:firstLineChars="2701"/>
              <w:jc w:val="left"/>
              <w:rPr>
                <w:rFonts w:ascii="宋体" w:hAnsi="宋体"/>
                <w:sz w:val="18"/>
                <w:szCs w:val="18"/>
              </w:rPr>
            </w:pPr>
          </w:p>
          <w:p>
            <w:pPr>
              <w:adjustRightInd w:val="0"/>
              <w:spacing w:line="500" w:lineRule="exact"/>
              <w:ind w:right="31" w:rightChars="15" w:firstLine="6000" w:firstLineChars="2500"/>
              <w:jc w:val="left"/>
              <w:textAlignment w:val="baseline"/>
              <w:rPr>
                <w:rFonts w:ascii="宋体" w:hAnsi="宋体"/>
                <w:kern w:val="0"/>
                <w:sz w:val="24"/>
              </w:rPr>
            </w:pPr>
            <w:r>
              <w:rPr>
                <w:rFonts w:hint="eastAsia" w:ascii="宋体" w:hAnsi="宋体"/>
                <w:kern w:val="0"/>
                <w:sz w:val="24"/>
              </w:rPr>
              <w:t>作</w:t>
            </w:r>
            <w:r>
              <w:rPr>
                <w:rFonts w:ascii="宋体" w:hAnsi="宋体"/>
                <w:kern w:val="0"/>
                <w:sz w:val="24"/>
              </w:rPr>
              <w:t>者签名</w:t>
            </w:r>
            <w:r>
              <w:rPr>
                <w:rFonts w:hint="eastAsia" w:ascii="宋体" w:hAnsi="宋体"/>
                <w:kern w:val="0"/>
                <w:sz w:val="24"/>
              </w:rPr>
              <w:t>：</w:t>
            </w:r>
          </w:p>
          <w:p>
            <w:pPr>
              <w:adjustRightInd w:val="0"/>
              <w:spacing w:line="500" w:lineRule="exact"/>
              <w:ind w:right="31" w:rightChars="15" w:firstLine="6000" w:firstLineChars="2500"/>
              <w:jc w:val="left"/>
              <w:textAlignment w:val="baseline"/>
              <w:rPr>
                <w:rFonts w:ascii="宋体" w:hAnsi="宋体"/>
                <w:kern w:val="0"/>
                <w:sz w:val="24"/>
              </w:rPr>
            </w:pP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adjustRightInd w:val="0"/>
              <w:spacing w:line="500" w:lineRule="exact"/>
              <w:ind w:right="31" w:rightChars="15" w:firstLine="6000" w:firstLineChars="2500"/>
              <w:jc w:val="left"/>
              <w:textAlignment w:val="baseline"/>
              <w:rPr>
                <w:rFonts w:ascii="宋体" w:hAnsi="宋体"/>
                <w:kern w:val="0"/>
                <w:sz w:val="24"/>
              </w:rPr>
            </w:pPr>
          </w:p>
          <w:p>
            <w:pPr>
              <w:jc w:val="right"/>
              <w:rPr>
                <w:rFonts w:ascii="宋体" w:hAnsi="宋体"/>
                <w:sz w:val="18"/>
                <w:szCs w:val="18"/>
              </w:rPr>
            </w:pPr>
          </w:p>
          <w:p>
            <w:pPr>
              <w:jc w:val="right"/>
              <w:rPr>
                <w:rFonts w:ascii="宋体" w:hAnsi="宋体"/>
                <w:sz w:val="18"/>
                <w:szCs w:val="18"/>
              </w:rPr>
            </w:pPr>
          </w:p>
          <w:p>
            <w:pPr>
              <w:spacing w:before="156" w:beforeLines="50" w:line="500" w:lineRule="exact"/>
              <w:jc w:val="center"/>
              <w:rPr>
                <w:rFonts w:ascii="宋体" w:hAnsi="宋体"/>
                <w:b/>
                <w:sz w:val="28"/>
                <w:szCs w:val="28"/>
              </w:rPr>
            </w:pPr>
            <w:r>
              <w:rPr>
                <w:rFonts w:hint="eastAsia" w:ascii="宋体" w:hAnsi="宋体"/>
                <w:b/>
                <w:sz w:val="28"/>
                <w:szCs w:val="28"/>
              </w:rPr>
              <w:t>广西外国语学院</w:t>
            </w:r>
          </w:p>
          <w:p>
            <w:pPr>
              <w:spacing w:before="156" w:beforeLines="50" w:line="500" w:lineRule="exact"/>
              <w:jc w:val="center"/>
              <w:rPr>
                <w:rFonts w:ascii="宋体" w:hAnsi="宋体"/>
                <w:b/>
                <w:sz w:val="28"/>
                <w:szCs w:val="28"/>
              </w:rPr>
            </w:pPr>
            <w:r>
              <w:rPr>
                <w:rFonts w:ascii="宋体" w:hAnsi="宋体"/>
                <w:b/>
                <w:sz w:val="28"/>
                <w:szCs w:val="28"/>
              </w:rPr>
              <w:t>毕业论文（设计）</w:t>
            </w:r>
            <w:r>
              <w:rPr>
                <w:rFonts w:hint="eastAsia" w:ascii="宋体" w:hAnsi="宋体"/>
                <w:b/>
                <w:sz w:val="28"/>
                <w:szCs w:val="28"/>
              </w:rPr>
              <w:t>版</w:t>
            </w:r>
            <w:r>
              <w:rPr>
                <w:rFonts w:ascii="宋体" w:hAnsi="宋体"/>
                <w:b/>
                <w:sz w:val="28"/>
                <w:szCs w:val="28"/>
              </w:rPr>
              <w:t>权</w:t>
            </w:r>
            <w:r>
              <w:rPr>
                <w:rFonts w:hint="eastAsia" w:ascii="宋体" w:hAnsi="宋体"/>
                <w:b/>
                <w:sz w:val="28"/>
                <w:szCs w:val="28"/>
              </w:rPr>
              <w:t>使用授</w:t>
            </w:r>
            <w:r>
              <w:rPr>
                <w:rFonts w:ascii="宋体" w:hAnsi="宋体"/>
                <w:b/>
                <w:sz w:val="28"/>
                <w:szCs w:val="28"/>
              </w:rPr>
              <w:t>权书</w:t>
            </w:r>
          </w:p>
          <w:p>
            <w:pPr>
              <w:spacing w:line="340" w:lineRule="exact"/>
              <w:ind w:left="718" w:leftChars="342" w:right="571" w:rightChars="272"/>
              <w:jc w:val="left"/>
              <w:rPr>
                <w:rFonts w:ascii="宋体" w:hAnsi="宋体"/>
                <w:b/>
                <w:sz w:val="24"/>
                <w:lang w:eastAsia="zh-TW"/>
              </w:rPr>
            </w:pPr>
          </w:p>
          <w:p>
            <w:pPr>
              <w:adjustRightInd w:val="0"/>
              <w:spacing w:line="500" w:lineRule="exact"/>
              <w:ind w:firstLine="480" w:firstLineChars="200"/>
              <w:textAlignment w:val="baseline"/>
              <w:rPr>
                <w:rFonts w:ascii="宋体" w:hAnsi="宋体"/>
                <w:kern w:val="0"/>
                <w:sz w:val="24"/>
              </w:rPr>
            </w:pPr>
            <w:r>
              <w:rPr>
                <w:rFonts w:hint="eastAsia" w:ascii="宋体" w:hAnsi="宋体"/>
                <w:kern w:val="0"/>
                <w:sz w:val="24"/>
              </w:rPr>
              <w:t>本</w:t>
            </w:r>
            <w:r>
              <w:rPr>
                <w:rFonts w:ascii="宋体" w:hAnsi="宋体"/>
                <w:kern w:val="0"/>
                <w:sz w:val="24"/>
              </w:rPr>
              <w:t>毕业论文（设计）</w:t>
            </w:r>
            <w:r>
              <w:rPr>
                <w:rFonts w:hint="eastAsia" w:ascii="宋体" w:hAnsi="宋体"/>
                <w:kern w:val="0"/>
                <w:sz w:val="24"/>
              </w:rPr>
              <w:t>作者同意</w:t>
            </w:r>
            <w:r>
              <w:rPr>
                <w:rFonts w:ascii="宋体" w:hAnsi="宋体"/>
                <w:kern w:val="0"/>
                <w:sz w:val="24"/>
              </w:rPr>
              <w:t>学</w:t>
            </w:r>
            <w:r>
              <w:rPr>
                <w:rFonts w:hint="eastAsia" w:ascii="宋体" w:hAnsi="宋体"/>
                <w:kern w:val="0"/>
                <w:sz w:val="24"/>
              </w:rPr>
              <w:t>校保留并向</w:t>
            </w:r>
            <w:r>
              <w:rPr>
                <w:rFonts w:ascii="宋体" w:hAnsi="宋体"/>
                <w:kern w:val="0"/>
                <w:sz w:val="24"/>
              </w:rPr>
              <w:t>国</w:t>
            </w:r>
            <w:r>
              <w:rPr>
                <w:rFonts w:hint="eastAsia" w:ascii="宋体" w:hAnsi="宋体"/>
                <w:kern w:val="0"/>
                <w:sz w:val="24"/>
              </w:rPr>
              <w:t>家有</w:t>
            </w:r>
            <w:r>
              <w:rPr>
                <w:rFonts w:ascii="宋体" w:hAnsi="宋体"/>
                <w:kern w:val="0"/>
                <w:sz w:val="24"/>
              </w:rPr>
              <w:t>关部门</w:t>
            </w:r>
            <w:r>
              <w:rPr>
                <w:rFonts w:hint="eastAsia" w:ascii="宋体" w:hAnsi="宋体"/>
                <w:kern w:val="0"/>
                <w:sz w:val="24"/>
              </w:rPr>
              <w:t>或机构送交</w:t>
            </w:r>
            <w:r>
              <w:rPr>
                <w:rFonts w:ascii="宋体" w:hAnsi="宋体"/>
                <w:kern w:val="0"/>
                <w:sz w:val="24"/>
              </w:rPr>
              <w:t>论文（设计）</w:t>
            </w:r>
            <w:r>
              <w:rPr>
                <w:rFonts w:hint="eastAsia" w:ascii="宋体" w:hAnsi="宋体"/>
                <w:kern w:val="0"/>
                <w:sz w:val="24"/>
              </w:rPr>
              <w:t>的复印件和</w:t>
            </w:r>
            <w:r>
              <w:rPr>
                <w:rFonts w:ascii="宋体" w:hAnsi="宋体"/>
                <w:kern w:val="0"/>
                <w:sz w:val="24"/>
              </w:rPr>
              <w:t>电</w:t>
            </w:r>
            <w:r>
              <w:rPr>
                <w:rFonts w:hint="eastAsia" w:ascii="宋体" w:hAnsi="宋体"/>
                <w:kern w:val="0"/>
                <w:sz w:val="24"/>
              </w:rPr>
              <w:t>子版，</w:t>
            </w:r>
            <w:r>
              <w:rPr>
                <w:rFonts w:ascii="宋体" w:hAnsi="宋体"/>
                <w:kern w:val="0"/>
                <w:sz w:val="24"/>
              </w:rPr>
              <w:t>允许论文（设计）</w:t>
            </w:r>
            <w:r>
              <w:rPr>
                <w:rFonts w:hint="eastAsia" w:ascii="宋体" w:hAnsi="宋体"/>
                <w:kern w:val="0"/>
                <w:sz w:val="24"/>
              </w:rPr>
              <w:t>被查</w:t>
            </w:r>
            <w:r>
              <w:rPr>
                <w:rFonts w:ascii="宋体" w:hAnsi="宋体"/>
                <w:kern w:val="0"/>
                <w:sz w:val="24"/>
              </w:rPr>
              <w:t>阅</w:t>
            </w:r>
            <w:r>
              <w:rPr>
                <w:rFonts w:hint="eastAsia" w:ascii="宋体" w:hAnsi="宋体"/>
                <w:kern w:val="0"/>
                <w:sz w:val="24"/>
              </w:rPr>
              <w:t>和借</w:t>
            </w:r>
            <w:r>
              <w:rPr>
                <w:rFonts w:ascii="宋体" w:hAnsi="宋体"/>
                <w:kern w:val="0"/>
                <w:sz w:val="24"/>
              </w:rPr>
              <w:t>阅</w:t>
            </w:r>
            <w:r>
              <w:rPr>
                <w:rFonts w:hint="eastAsia" w:ascii="宋体" w:hAnsi="宋体"/>
                <w:kern w:val="0"/>
                <w:sz w:val="24"/>
              </w:rPr>
              <w:t>。本人授</w:t>
            </w:r>
            <w:r>
              <w:rPr>
                <w:rFonts w:ascii="宋体" w:hAnsi="宋体"/>
                <w:kern w:val="0"/>
                <w:sz w:val="24"/>
              </w:rPr>
              <w:t>权</w:t>
            </w:r>
            <w:r>
              <w:rPr>
                <w:rFonts w:hint="eastAsia" w:ascii="宋体" w:hAnsi="宋体"/>
                <w:kern w:val="0"/>
                <w:sz w:val="24"/>
              </w:rPr>
              <w:t>广西外国语学院可以</w:t>
            </w:r>
            <w:r>
              <w:rPr>
                <w:rFonts w:ascii="宋体" w:hAnsi="宋体"/>
                <w:kern w:val="0"/>
                <w:sz w:val="24"/>
              </w:rPr>
              <w:t>将</w:t>
            </w:r>
            <w:r>
              <w:rPr>
                <w:rFonts w:hint="eastAsia" w:ascii="宋体" w:hAnsi="宋体"/>
                <w:kern w:val="0"/>
                <w:sz w:val="24"/>
              </w:rPr>
              <w:t>本</w:t>
            </w:r>
            <w:r>
              <w:rPr>
                <w:rFonts w:ascii="宋体" w:hAnsi="宋体"/>
                <w:kern w:val="0"/>
                <w:sz w:val="24"/>
              </w:rPr>
              <w:t>毕业论文（设计）</w:t>
            </w:r>
            <w:r>
              <w:rPr>
                <w:rFonts w:hint="eastAsia" w:ascii="宋体" w:hAnsi="宋体"/>
                <w:kern w:val="0"/>
                <w:sz w:val="24"/>
              </w:rPr>
              <w:t>的全部或部分</w:t>
            </w:r>
            <w:r>
              <w:rPr>
                <w:rFonts w:ascii="宋体" w:hAnsi="宋体"/>
                <w:kern w:val="0"/>
                <w:sz w:val="24"/>
              </w:rPr>
              <w:t>内</w:t>
            </w:r>
            <w:r>
              <w:rPr>
                <w:rFonts w:hint="eastAsia" w:ascii="宋体" w:hAnsi="宋体"/>
                <w:kern w:val="0"/>
                <w:sz w:val="24"/>
              </w:rPr>
              <w:t>容</w:t>
            </w:r>
            <w:r>
              <w:rPr>
                <w:rFonts w:ascii="宋体" w:hAnsi="宋体"/>
                <w:kern w:val="0"/>
                <w:sz w:val="24"/>
              </w:rPr>
              <w:t>编</w:t>
            </w:r>
            <w:r>
              <w:rPr>
                <w:rFonts w:hint="eastAsia" w:ascii="宋体" w:hAnsi="宋体"/>
                <w:kern w:val="0"/>
                <w:sz w:val="24"/>
              </w:rPr>
              <w:t>入有</w:t>
            </w:r>
            <w:r>
              <w:rPr>
                <w:rFonts w:ascii="宋体" w:hAnsi="宋体"/>
                <w:kern w:val="0"/>
                <w:sz w:val="24"/>
              </w:rPr>
              <w:t>关数</w:t>
            </w:r>
            <w:r>
              <w:rPr>
                <w:rFonts w:hint="eastAsia" w:ascii="宋体" w:hAnsi="宋体"/>
                <w:kern w:val="0"/>
                <w:sz w:val="24"/>
              </w:rPr>
              <w:t>据</w:t>
            </w:r>
            <w:r>
              <w:rPr>
                <w:rFonts w:ascii="宋体" w:hAnsi="宋体"/>
                <w:kern w:val="0"/>
                <w:sz w:val="24"/>
              </w:rPr>
              <w:t>库进</w:t>
            </w:r>
            <w:r>
              <w:rPr>
                <w:rFonts w:hint="eastAsia" w:ascii="宋体" w:hAnsi="宋体"/>
                <w:kern w:val="0"/>
                <w:sz w:val="24"/>
              </w:rPr>
              <w:t>行</w:t>
            </w:r>
            <w:r>
              <w:rPr>
                <w:rFonts w:ascii="宋体" w:hAnsi="宋体"/>
                <w:kern w:val="0"/>
                <w:sz w:val="24"/>
              </w:rPr>
              <w:t>检索</w:t>
            </w:r>
            <w:r>
              <w:rPr>
                <w:rFonts w:hint="eastAsia" w:ascii="宋体" w:hAnsi="宋体"/>
                <w:kern w:val="0"/>
                <w:sz w:val="24"/>
              </w:rPr>
              <w:t>，可以采用影印、</w:t>
            </w:r>
            <w:r>
              <w:rPr>
                <w:rFonts w:ascii="宋体" w:hAnsi="宋体"/>
                <w:kern w:val="0"/>
                <w:sz w:val="24"/>
              </w:rPr>
              <w:t>缩</w:t>
            </w:r>
            <w:r>
              <w:rPr>
                <w:rFonts w:hint="eastAsia" w:ascii="宋体" w:hAnsi="宋体"/>
                <w:kern w:val="0"/>
                <w:sz w:val="24"/>
              </w:rPr>
              <w:t>印或</w:t>
            </w:r>
            <w:r>
              <w:rPr>
                <w:rFonts w:ascii="宋体" w:hAnsi="宋体"/>
                <w:kern w:val="0"/>
                <w:sz w:val="24"/>
              </w:rPr>
              <w:t>扫</w:t>
            </w:r>
            <w:r>
              <w:rPr>
                <w:rFonts w:hint="eastAsia" w:ascii="宋体" w:hAnsi="宋体"/>
                <w:kern w:val="0"/>
                <w:sz w:val="24"/>
              </w:rPr>
              <w:t>描等复制手段保存和</w:t>
            </w:r>
            <w:r>
              <w:rPr>
                <w:rFonts w:ascii="宋体" w:hAnsi="宋体"/>
                <w:kern w:val="0"/>
                <w:sz w:val="24"/>
              </w:rPr>
              <w:t>汇编</w:t>
            </w:r>
            <w:r>
              <w:rPr>
                <w:rFonts w:hint="eastAsia" w:ascii="宋体" w:hAnsi="宋体"/>
                <w:kern w:val="0"/>
                <w:sz w:val="24"/>
              </w:rPr>
              <w:t>本</w:t>
            </w:r>
            <w:r>
              <w:rPr>
                <w:rFonts w:ascii="宋体" w:hAnsi="宋体"/>
                <w:kern w:val="0"/>
                <w:sz w:val="24"/>
              </w:rPr>
              <w:t>毕业论文（设计</w:t>
            </w:r>
            <w:r>
              <w:rPr>
                <w:rFonts w:hint="eastAsia" w:ascii="宋体" w:hAnsi="宋体"/>
                <w:kern w:val="0"/>
                <w:sz w:val="24"/>
              </w:rPr>
              <w:t>）。</w:t>
            </w:r>
          </w:p>
          <w:p>
            <w:pPr>
              <w:spacing w:before="156" w:beforeLines="50" w:line="340" w:lineRule="exact"/>
              <w:ind w:left="718" w:leftChars="342" w:right="571" w:rightChars="272" w:firstLine="2342"/>
              <w:rPr>
                <w:rFonts w:ascii="宋体" w:hAnsi="宋体"/>
                <w:b/>
                <w:sz w:val="18"/>
                <w:szCs w:val="18"/>
              </w:rPr>
            </w:pPr>
          </w:p>
          <w:p>
            <w:pPr>
              <w:spacing w:line="340" w:lineRule="exact"/>
              <w:ind w:right="571" w:rightChars="272"/>
              <w:rPr>
                <w:rFonts w:ascii="宋体" w:hAnsi="宋体"/>
                <w:sz w:val="18"/>
                <w:szCs w:val="18"/>
              </w:rPr>
            </w:pPr>
          </w:p>
          <w:p>
            <w:pPr>
              <w:spacing w:line="340" w:lineRule="exact"/>
              <w:ind w:right="571" w:rightChars="272"/>
              <w:rPr>
                <w:rFonts w:ascii="宋体" w:hAnsi="宋体"/>
                <w:sz w:val="18"/>
                <w:szCs w:val="18"/>
              </w:rPr>
            </w:pPr>
          </w:p>
          <w:p>
            <w:pPr>
              <w:adjustRightInd w:val="0"/>
              <w:spacing w:line="500" w:lineRule="exact"/>
              <w:textAlignment w:val="baseline"/>
              <w:rPr>
                <w:rFonts w:ascii="宋体" w:hAnsi="宋体"/>
                <w:kern w:val="0"/>
                <w:sz w:val="24"/>
              </w:rPr>
            </w:pPr>
            <w:r>
              <w:rPr>
                <w:rFonts w:ascii="宋体" w:hAnsi="宋体"/>
                <w:kern w:val="0"/>
                <w:sz w:val="24"/>
              </w:rPr>
              <w:t>毕业论文（设计</w:t>
            </w:r>
            <w:r>
              <w:rPr>
                <w:rFonts w:hint="eastAsia" w:ascii="宋体" w:hAnsi="宋体"/>
                <w:kern w:val="0"/>
                <w:sz w:val="24"/>
              </w:rPr>
              <w:t>）作</w:t>
            </w:r>
            <w:r>
              <w:rPr>
                <w:rFonts w:ascii="宋体" w:hAnsi="宋体"/>
                <w:kern w:val="0"/>
                <w:sz w:val="24"/>
              </w:rPr>
              <w:t>者签名</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指</w:t>
            </w:r>
            <w:r>
              <w:rPr>
                <w:rFonts w:ascii="宋体" w:hAnsi="宋体"/>
                <w:kern w:val="0"/>
                <w:sz w:val="24"/>
              </w:rPr>
              <w:t>导</w:t>
            </w:r>
            <w:r>
              <w:rPr>
                <w:rFonts w:hint="eastAsia" w:ascii="宋体" w:hAnsi="宋体"/>
                <w:kern w:val="0"/>
                <w:sz w:val="24"/>
              </w:rPr>
              <w:t>教</w:t>
            </w:r>
            <w:r>
              <w:rPr>
                <w:rFonts w:ascii="宋体" w:hAnsi="宋体"/>
                <w:kern w:val="0"/>
                <w:sz w:val="24"/>
              </w:rPr>
              <w:t>师签名</w:t>
            </w:r>
            <w:r>
              <w:rPr>
                <w:rFonts w:hint="eastAsia" w:ascii="宋体" w:hAnsi="宋体"/>
                <w:kern w:val="0"/>
                <w:sz w:val="24"/>
              </w:rPr>
              <w:t>：</w:t>
            </w:r>
          </w:p>
          <w:p>
            <w:pPr>
              <w:adjustRightInd w:val="0"/>
              <w:spacing w:line="500" w:lineRule="exact"/>
              <w:ind w:firstLine="480" w:firstLineChars="200"/>
              <w:textAlignment w:val="baseline"/>
              <w:rPr>
                <w:rFonts w:ascii="宋体" w:hAnsi="宋体"/>
                <w:kern w:val="0"/>
                <w:sz w:val="24"/>
              </w:rPr>
            </w:pPr>
            <w:r>
              <w:rPr>
                <w:rFonts w:ascii="宋体" w:hAnsi="宋体"/>
                <w:kern w:val="0"/>
                <w:sz w:val="24"/>
              </w:rPr>
              <w:t xml:space="preserve">  </w:t>
            </w:r>
            <w:r>
              <w:rPr>
                <w:rFonts w:hint="eastAsia" w:ascii="宋体" w:hAnsi="宋体"/>
                <w:kern w:val="0"/>
                <w:sz w:val="24"/>
              </w:rPr>
              <w:t xml:space="preserve">      </w:t>
            </w:r>
            <w:r>
              <w:rPr>
                <w:rFonts w:hint="eastAsia" w:ascii="宋体" w:hAnsi="宋体"/>
                <w:color w:val="FF0000"/>
                <w:kern w:val="0"/>
                <w:sz w:val="24"/>
              </w:rPr>
              <w:t xml:space="preserve">  </w:t>
            </w:r>
            <w:r>
              <w:rPr>
                <w:rFonts w:ascii="宋体" w:hAnsi="宋体"/>
                <w:color w:val="FF0000"/>
                <w:kern w:val="0"/>
                <w:sz w:val="24"/>
              </w:rPr>
              <w:t xml:space="preserve">  </w:t>
            </w:r>
            <w:r>
              <w:rPr>
                <w:rFonts w:hint="eastAsia" w:ascii="宋体" w:hAnsi="宋体"/>
                <w:color w:val="FF0000"/>
                <w:kern w:val="0"/>
                <w:sz w:val="24"/>
              </w:rPr>
              <w:t xml:space="preserve">   （手写签名）</w:t>
            </w:r>
          </w:p>
          <w:p>
            <w:pPr>
              <w:adjustRightInd w:val="0"/>
              <w:spacing w:line="500" w:lineRule="exact"/>
              <w:ind w:firstLine="2160" w:firstLineChars="900"/>
              <w:textAlignment w:val="baseline"/>
              <w:rPr>
                <w:rFonts w:ascii="宋体" w:hAnsi="宋体"/>
                <w:kern w:val="0"/>
                <w:sz w:val="24"/>
              </w:rPr>
            </w:pP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r>
              <w:rPr>
                <w:rFonts w:ascii="宋体" w:hAnsi="宋体"/>
                <w:kern w:val="0"/>
                <w:sz w:val="24"/>
              </w:rPr>
              <w:t xml:space="preserve">                 </w:t>
            </w:r>
            <w:r>
              <w:rPr>
                <w:rFonts w:hint="eastAsia" w:ascii="宋体" w:hAnsi="宋体"/>
                <w:kern w:val="0"/>
                <w:sz w:val="24"/>
              </w:rPr>
              <w:t xml:space="preserve">    </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jc w:val="right"/>
            </w:pPr>
          </w:p>
        </w:tc>
      </w:tr>
    </w:tbl>
    <w:p>
      <w:pPr>
        <w:spacing w:before="312" w:beforeLines="100" w:after="156" w:afterLines="50" w:line="500" w:lineRule="exact"/>
        <w:ind w:left="2" w:leftChars="1"/>
        <w:jc w:val="center"/>
        <w:rPr>
          <w:rFonts w:ascii="仿宋" w:hAnsi="仿宋" w:eastAsia="仿宋"/>
          <w:color w:val="FF0000"/>
          <w:sz w:val="24"/>
        </w:rPr>
      </w:pPr>
      <w:r>
        <w:rPr>
          <w:rFonts w:hint="eastAsia" w:ascii="黑体" w:hAnsi="宋体" w:eastAsia="黑体"/>
          <w:sz w:val="36"/>
          <w:szCs w:val="36"/>
        </w:rPr>
        <w:t xml:space="preserve">                目  录</w:t>
      </w:r>
      <w:r>
        <w:rPr>
          <w:rFonts w:hint="eastAsia" w:ascii="仿宋" w:hAnsi="仿宋" w:eastAsia="仿宋"/>
          <w:color w:val="FF0000"/>
          <w:sz w:val="24"/>
        </w:rPr>
        <w:t>（黑体小二号，两字之间空两格，居中）</w:t>
      </w:r>
    </w:p>
    <w:p>
      <w:pPr>
        <w:ind w:firstLine="2380" w:firstLineChars="850"/>
        <w:rPr>
          <w:rFonts w:ascii="宋体" w:hAnsi="宋体"/>
          <w:color w:val="FF0000"/>
          <w:sz w:val="28"/>
          <w:szCs w:val="28"/>
        </w:rPr>
      </w:pPr>
      <w:r>
        <w:rPr>
          <w:rFonts w:hint="eastAsia" w:ascii="宋体" w:hAnsi="宋体"/>
          <w:color w:val="FF0000"/>
          <w:sz w:val="28"/>
          <w:szCs w:val="28"/>
        </w:rPr>
        <w:t>（四号宋体空2行）</w:t>
      </w:r>
    </w:p>
    <w:p>
      <w:pPr>
        <w:jc w:val="center"/>
        <w:rPr>
          <w:rFonts w:ascii="宋体" w:hAnsi="宋体"/>
          <w:color w:val="FF0000"/>
          <w:sz w:val="28"/>
          <w:szCs w:val="28"/>
        </w:rPr>
      </w:pPr>
      <w:r>
        <w:rPr>
          <w:rFonts w:hint="eastAsia" w:ascii="宋体" w:hAnsi="宋体"/>
          <w:color w:val="FF0000"/>
          <w:sz w:val="28"/>
          <w:szCs w:val="28"/>
        </w:rPr>
        <w:t>（</w:t>
      </w:r>
      <w:r>
        <w:rPr>
          <w:rFonts w:hint="eastAsia" w:ascii="宋体" w:hAnsi="宋体"/>
          <w:color w:val="FF0000"/>
          <w:sz w:val="28"/>
          <w:szCs w:val="28"/>
          <w:highlight w:val="yellow"/>
        </w:rPr>
        <w:t>用Word功能自动生成目录，只排到三级标题</w:t>
      </w:r>
      <w:r>
        <w:rPr>
          <w:rFonts w:hint="eastAsia" w:ascii="宋体" w:hAnsi="宋体"/>
          <w:color w:val="FF0000"/>
          <w:sz w:val="28"/>
          <w:szCs w:val="28"/>
        </w:rPr>
        <w:t>)</w:t>
      </w:r>
    </w:p>
    <w:p>
      <w:pPr>
        <w:pStyle w:val="11"/>
        <w:tabs>
          <w:tab w:val="right" w:leader="dot" w:pos="8494"/>
        </w:tabs>
        <w:rPr>
          <w:rFonts w:asciiTheme="minorHAnsi" w:hAnsiTheme="minorHAnsi" w:eastAsiaTheme="minorEastAsia" w:cstheme="minorBidi"/>
          <w:szCs w:val="22"/>
        </w:rPr>
      </w:pPr>
      <w:r>
        <w:rPr>
          <w:rFonts w:hint="eastAsia" w:ascii="宋体" w:hAnsi="宋体"/>
          <w:color w:val="FF0000"/>
          <w:sz w:val="24"/>
        </w:rPr>
        <w:fldChar w:fldCharType="begin"/>
      </w:r>
      <w:r>
        <w:rPr>
          <w:rFonts w:hint="eastAsia" w:ascii="宋体" w:hAnsi="宋体"/>
          <w:color w:val="FF0000"/>
          <w:sz w:val="24"/>
        </w:rPr>
        <w:instrText xml:space="preserve">TOC \o "1-5" \h \u </w:instrText>
      </w:r>
      <w:r>
        <w:rPr>
          <w:rFonts w:hint="eastAsia" w:ascii="宋体" w:hAnsi="宋体"/>
          <w:color w:val="FF0000"/>
          <w:sz w:val="24"/>
        </w:rPr>
        <w:fldChar w:fldCharType="separate"/>
      </w:r>
      <w:r>
        <w:fldChar w:fldCharType="begin"/>
      </w:r>
      <w:r>
        <w:instrText xml:space="preserve"> HYPERLINK \l "_Toc510000196" </w:instrText>
      </w:r>
      <w:r>
        <w:fldChar w:fldCharType="separate"/>
      </w:r>
      <w:r>
        <w:rPr>
          <w:rStyle w:val="18"/>
          <w:rFonts w:hint="eastAsia" w:ascii="黑体" w:hAnsi="黑体" w:eastAsia="黑体"/>
        </w:rPr>
        <w:t>一、前言</w:t>
      </w:r>
      <w:r>
        <w:tab/>
      </w:r>
      <w:r>
        <w:fldChar w:fldCharType="begin"/>
      </w:r>
      <w:r>
        <w:instrText xml:space="preserve"> PAGEREF _Toc510000196 \h </w:instrText>
      </w:r>
      <w:r>
        <w:fldChar w:fldCharType="separate"/>
      </w:r>
      <w:r>
        <w:t>- 1 -</w:t>
      </w:r>
      <w:r>
        <w:fldChar w:fldCharType="end"/>
      </w:r>
      <w:r>
        <w:fldChar w:fldCharType="end"/>
      </w:r>
    </w:p>
    <w:p>
      <w:pPr>
        <w:pStyle w:val="14"/>
        <w:tabs>
          <w:tab w:val="right" w:leader="dot" w:pos="8494"/>
        </w:tabs>
        <w:ind w:left="0" w:leftChars="0" w:firstLine="420" w:firstLineChars="200"/>
        <w:rPr>
          <w:rFonts w:asciiTheme="minorHAnsi" w:hAnsiTheme="minorHAnsi" w:eastAsiaTheme="minorEastAsia" w:cstheme="minorBidi"/>
          <w:szCs w:val="22"/>
        </w:rPr>
      </w:pPr>
      <w:r>
        <w:fldChar w:fldCharType="begin"/>
      </w:r>
      <w:r>
        <w:instrText xml:space="preserve"> HYPERLINK \l "_Toc510000197" </w:instrText>
      </w:r>
      <w:r>
        <w:fldChar w:fldCharType="separate"/>
      </w:r>
      <w:r>
        <w:rPr>
          <w:rStyle w:val="18"/>
          <w:rFonts w:hint="eastAsia" w:ascii="黑体" w:hAnsi="黑体" w:eastAsia="黑体"/>
        </w:rPr>
        <w:t>（一）研究背景</w:t>
      </w:r>
      <w:r>
        <w:tab/>
      </w:r>
      <w:r>
        <w:fldChar w:fldCharType="begin"/>
      </w:r>
      <w:r>
        <w:instrText xml:space="preserve"> PAGEREF _Toc510000197 \h </w:instrText>
      </w:r>
      <w:r>
        <w:fldChar w:fldCharType="separate"/>
      </w:r>
      <w:r>
        <w:t>- 1 -</w:t>
      </w:r>
      <w:r>
        <w:fldChar w:fldCharType="end"/>
      </w:r>
      <w:r>
        <w:fldChar w:fldCharType="end"/>
      </w:r>
    </w:p>
    <w:p>
      <w:pPr>
        <w:pStyle w:val="6"/>
        <w:tabs>
          <w:tab w:val="right" w:leader="dot" w:pos="8494"/>
        </w:tabs>
        <w:ind w:left="0" w:leftChars="0" w:firstLine="840" w:firstLineChars="400"/>
        <w:rPr>
          <w:rFonts w:asciiTheme="minorHAnsi" w:hAnsiTheme="minorHAnsi" w:eastAsiaTheme="minorEastAsia" w:cstheme="minorBidi"/>
          <w:szCs w:val="22"/>
        </w:rPr>
      </w:pPr>
      <w:r>
        <w:fldChar w:fldCharType="begin"/>
      </w:r>
      <w:r>
        <w:instrText xml:space="preserve"> HYPERLINK \l "_Toc510000198" </w:instrText>
      </w:r>
      <w:r>
        <w:fldChar w:fldCharType="separate"/>
      </w:r>
      <w:r>
        <w:rPr>
          <w:rStyle w:val="18"/>
          <w:rFonts w:asciiTheme="minorEastAsia" w:hAnsiTheme="minorEastAsia"/>
        </w:rPr>
        <w:t>1.</w:t>
      </w:r>
      <w:r>
        <w:rPr>
          <w:rStyle w:val="18"/>
          <w:rFonts w:hint="eastAsia" w:asciiTheme="minorEastAsia" w:hAnsiTheme="minorEastAsia"/>
        </w:rPr>
        <w:t>问题的提出</w:t>
      </w:r>
      <w:r>
        <w:tab/>
      </w:r>
      <w:r>
        <w:fldChar w:fldCharType="begin"/>
      </w:r>
      <w:r>
        <w:instrText xml:space="preserve"> PAGEREF _Toc510000198 \h </w:instrText>
      </w:r>
      <w:r>
        <w:fldChar w:fldCharType="separate"/>
      </w:r>
      <w:r>
        <w:t>- 1 -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"_Toc510000199" </w:instrText>
      </w:r>
      <w:r>
        <w:fldChar w:fldCharType="separate"/>
      </w:r>
      <w:r>
        <w:rPr>
          <w:rStyle w:val="18"/>
          <w:rFonts w:asciiTheme="minorEastAsia" w:hAnsiTheme="minorEastAsia"/>
        </w:rPr>
        <w:t>2.</w:t>
      </w:r>
      <w:r>
        <w:rPr>
          <w:rStyle w:val="18"/>
          <w:rFonts w:hint="eastAsia" w:asciiTheme="minorEastAsia" w:hAnsiTheme="minorEastAsia"/>
        </w:rPr>
        <w:t>国内外研究现状</w:t>
      </w:r>
      <w:r>
        <w:tab/>
      </w:r>
      <w:r>
        <w:fldChar w:fldCharType="begin"/>
      </w:r>
      <w:r>
        <w:instrText xml:space="preserve"> PAGEREF _Toc510000199 \h </w:instrText>
      </w:r>
      <w:r>
        <w:fldChar w:fldCharType="separate"/>
      </w:r>
      <w:r>
        <w:t>- 1 -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"_Toc510000200" </w:instrText>
      </w:r>
      <w:r>
        <w:fldChar w:fldCharType="separate"/>
      </w:r>
      <w:r>
        <w:rPr>
          <w:rStyle w:val="18"/>
          <w:rFonts w:hint="eastAsia" w:ascii="黑体" w:hAnsi="黑体" w:eastAsia="黑体"/>
        </w:rPr>
        <w:t>（二）研究意义</w:t>
      </w:r>
      <w:r>
        <w:tab/>
      </w:r>
      <w:r>
        <w:fldChar w:fldCharType="begin"/>
      </w:r>
      <w:r>
        <w:instrText xml:space="preserve"> PAGEREF _Toc510000200 \h </w:instrText>
      </w:r>
      <w:r>
        <w:fldChar w:fldCharType="separate"/>
      </w:r>
      <w:r>
        <w:t>- 2 -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"_Toc510000201" </w:instrText>
      </w:r>
      <w:r>
        <w:fldChar w:fldCharType="separate"/>
      </w:r>
      <w:r>
        <w:rPr>
          <w:rStyle w:val="18"/>
          <w:rFonts w:hint="eastAsia" w:ascii="黑体" w:hAnsi="黑体" w:eastAsia="黑体"/>
        </w:rPr>
        <w:t>二、大学毕业生社会适应性情况调查</w:t>
      </w:r>
      <w:r>
        <w:tab/>
      </w:r>
      <w:r>
        <w:fldChar w:fldCharType="begin"/>
      </w:r>
      <w:r>
        <w:instrText xml:space="preserve"> PAGEREF _Toc510000201 \h </w:instrText>
      </w:r>
      <w:r>
        <w:fldChar w:fldCharType="separate"/>
      </w:r>
      <w:r>
        <w:t>- 3 -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"_Toc510000202" </w:instrText>
      </w:r>
      <w:r>
        <w:fldChar w:fldCharType="separate"/>
      </w:r>
      <w:r>
        <w:rPr>
          <w:rStyle w:val="18"/>
          <w:rFonts w:hint="eastAsia" w:ascii="黑体" w:hAnsi="黑体" w:eastAsia="黑体"/>
        </w:rPr>
        <w:t>（一）调查地点</w:t>
      </w:r>
      <w:r>
        <w:tab/>
      </w:r>
      <w:r>
        <w:fldChar w:fldCharType="begin"/>
      </w:r>
      <w:r>
        <w:instrText xml:space="preserve"> PAGEREF _Toc510000202 \h </w:instrText>
      </w:r>
      <w:r>
        <w:fldChar w:fldCharType="separate"/>
      </w:r>
      <w:r>
        <w:t>- 3 -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"_Toc510000203" </w:instrText>
      </w:r>
      <w:r>
        <w:fldChar w:fldCharType="separate"/>
      </w:r>
      <w:r>
        <w:rPr>
          <w:rStyle w:val="18"/>
          <w:rFonts w:hint="eastAsia" w:ascii="黑体" w:hAnsi="黑体" w:eastAsia="黑体"/>
        </w:rPr>
        <w:t>（二）样本结构</w:t>
      </w:r>
      <w:r>
        <w:tab/>
      </w:r>
      <w:r>
        <w:fldChar w:fldCharType="begin"/>
      </w:r>
      <w:r>
        <w:instrText xml:space="preserve"> PAGEREF _Toc510000203 \h </w:instrText>
      </w:r>
      <w:r>
        <w:fldChar w:fldCharType="separate"/>
      </w:r>
      <w:r>
        <w:t>- 3 -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"_Toc510000204" </w:instrText>
      </w:r>
      <w:r>
        <w:fldChar w:fldCharType="separate"/>
      </w:r>
      <w:r>
        <w:rPr>
          <w:rStyle w:val="18"/>
          <w:rFonts w:hint="eastAsia" w:ascii="黑体" w:hAnsi="黑体" w:eastAsia="黑体"/>
        </w:rPr>
        <w:t>（三）调查研究方法</w:t>
      </w:r>
      <w:r>
        <w:tab/>
      </w:r>
      <w:r>
        <w:fldChar w:fldCharType="begin"/>
      </w:r>
      <w:r>
        <w:instrText xml:space="preserve"> PAGEREF _Toc510000204 \h </w:instrText>
      </w:r>
      <w:r>
        <w:fldChar w:fldCharType="separate"/>
      </w:r>
      <w:r>
        <w:t>- 4 -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"_Toc510000205" </w:instrText>
      </w:r>
      <w:r>
        <w:fldChar w:fldCharType="separate"/>
      </w:r>
      <w:r>
        <w:rPr>
          <w:rStyle w:val="18"/>
          <w:rFonts w:hint="eastAsia" w:ascii="黑体" w:hAnsi="黑体" w:eastAsia="黑体"/>
        </w:rPr>
        <w:t>（四）数据处理方法</w:t>
      </w:r>
      <w:r>
        <w:tab/>
      </w:r>
      <w:r>
        <w:fldChar w:fldCharType="begin"/>
      </w:r>
      <w:r>
        <w:instrText xml:space="preserve"> PAGEREF _Toc510000205 \h </w:instrText>
      </w:r>
      <w:r>
        <w:fldChar w:fldCharType="separate"/>
      </w:r>
      <w:r>
        <w:t>- 4 -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"_Toc510000206" </w:instrText>
      </w:r>
      <w:r>
        <w:fldChar w:fldCharType="separate"/>
      </w:r>
      <w:r>
        <w:rPr>
          <w:rStyle w:val="18"/>
          <w:rFonts w:hint="eastAsia" w:ascii="黑体" w:hAnsi="黑体" w:eastAsia="黑体"/>
        </w:rPr>
        <w:t>三、调查结果分析</w:t>
      </w:r>
      <w:r>
        <w:tab/>
      </w:r>
      <w:r>
        <w:fldChar w:fldCharType="begin"/>
      </w:r>
      <w:r>
        <w:instrText xml:space="preserve"> PAGEREF _Toc510000206 \h </w:instrText>
      </w:r>
      <w:r>
        <w:fldChar w:fldCharType="separate"/>
      </w:r>
      <w:r>
        <w:t>- 6 -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"_Toc510000207" </w:instrText>
      </w:r>
      <w:r>
        <w:fldChar w:fldCharType="separate"/>
      </w:r>
      <w:r>
        <w:rPr>
          <w:rStyle w:val="18"/>
          <w:rFonts w:hint="eastAsia" w:ascii="黑体" w:hAnsi="黑体" w:eastAsia="黑体"/>
        </w:rPr>
        <w:t>（一）问卷的信度和效度检验</w:t>
      </w:r>
      <w:r>
        <w:tab/>
      </w:r>
      <w:r>
        <w:fldChar w:fldCharType="begin"/>
      </w:r>
      <w:r>
        <w:instrText xml:space="preserve"> PAGEREF _Toc510000207 \h </w:instrText>
      </w:r>
      <w:r>
        <w:fldChar w:fldCharType="separate"/>
      </w:r>
      <w:r>
        <w:t>- 6 -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"_Toc510000208" </w:instrText>
      </w:r>
      <w:r>
        <w:fldChar w:fldCharType="separate"/>
      </w:r>
      <w:r>
        <w:rPr>
          <w:rStyle w:val="18"/>
          <w:rFonts w:hint="eastAsia" w:ascii="黑体" w:hAnsi="黑体" w:eastAsia="黑体"/>
        </w:rPr>
        <w:t>（二）毕业生调查问卷分析</w:t>
      </w:r>
      <w:r>
        <w:tab/>
      </w:r>
      <w:r>
        <w:fldChar w:fldCharType="begin"/>
      </w:r>
      <w:r>
        <w:instrText xml:space="preserve"> PAGEREF _Toc510000208 \h </w:instrText>
      </w:r>
      <w:r>
        <w:fldChar w:fldCharType="separate"/>
      </w:r>
      <w:r>
        <w:t>- 6 -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"_Toc510000209" </w:instrText>
      </w:r>
      <w:r>
        <w:fldChar w:fldCharType="separate"/>
      </w:r>
      <w:r>
        <w:rPr>
          <w:rStyle w:val="18"/>
          <w:rFonts w:asciiTheme="majorEastAsia" w:hAnsiTheme="majorEastAsia" w:eastAsiaTheme="majorEastAsia"/>
        </w:rPr>
        <w:t>1.</w:t>
      </w:r>
      <w:r>
        <w:rPr>
          <w:rStyle w:val="18"/>
          <w:rFonts w:hint="eastAsia" w:asciiTheme="majorEastAsia" w:hAnsiTheme="majorEastAsia" w:eastAsiaTheme="majorEastAsia"/>
        </w:rPr>
        <w:t>毕业生适应状况分析</w:t>
      </w:r>
      <w:r>
        <w:tab/>
      </w:r>
      <w:r>
        <w:fldChar w:fldCharType="begin"/>
      </w:r>
      <w:r>
        <w:instrText xml:space="preserve"> PAGEREF _Toc510000209 \h </w:instrText>
      </w:r>
      <w:r>
        <w:fldChar w:fldCharType="separate"/>
      </w:r>
      <w:r>
        <w:t>- 6 -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"_Toc510000210" </w:instrText>
      </w:r>
      <w:r>
        <w:fldChar w:fldCharType="separate"/>
      </w:r>
      <w:r>
        <w:rPr>
          <w:rStyle w:val="18"/>
          <w:rFonts w:asciiTheme="majorEastAsia" w:hAnsiTheme="majorEastAsia" w:eastAsiaTheme="majorEastAsia"/>
        </w:rPr>
        <w:t>2.</w:t>
      </w:r>
      <w:r>
        <w:rPr>
          <w:rStyle w:val="18"/>
          <w:rFonts w:hint="eastAsia" w:asciiTheme="majorEastAsia" w:hAnsiTheme="majorEastAsia" w:eastAsiaTheme="majorEastAsia"/>
        </w:rPr>
        <w:t>毕业生各因素得分比较</w:t>
      </w:r>
      <w:r>
        <w:tab/>
      </w:r>
      <w:r>
        <w:fldChar w:fldCharType="begin"/>
      </w:r>
      <w:r>
        <w:instrText xml:space="preserve"> PAGEREF _Toc510000210 \h </w:instrText>
      </w:r>
      <w:r>
        <w:fldChar w:fldCharType="separate"/>
      </w:r>
      <w:r>
        <w:t>- 7 -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"_Toc510000211" </w:instrText>
      </w:r>
      <w:r>
        <w:fldChar w:fldCharType="separate"/>
      </w:r>
      <w:r>
        <w:rPr>
          <w:rStyle w:val="18"/>
          <w:rFonts w:asciiTheme="majorEastAsia" w:hAnsiTheme="majorEastAsia" w:eastAsiaTheme="majorEastAsia"/>
        </w:rPr>
        <w:t>3.</w:t>
      </w:r>
      <w:r>
        <w:rPr>
          <w:rStyle w:val="18"/>
          <w:rFonts w:hint="eastAsia" w:asciiTheme="majorEastAsia" w:hAnsiTheme="majorEastAsia" w:eastAsiaTheme="majorEastAsia"/>
        </w:rPr>
        <w:t>影响毕业生社会适应性因素分析</w:t>
      </w:r>
      <w:r>
        <w:tab/>
      </w:r>
      <w:r>
        <w:fldChar w:fldCharType="begin"/>
      </w:r>
      <w:r>
        <w:instrText xml:space="preserve"> PAGEREF _Toc510000211 \h </w:instrText>
      </w:r>
      <w:r>
        <w:fldChar w:fldCharType="separate"/>
      </w:r>
      <w:r>
        <w:t>- 7 -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"_Toc510000212" </w:instrText>
      </w:r>
      <w:r>
        <w:fldChar w:fldCharType="separate"/>
      </w:r>
      <w:r>
        <w:rPr>
          <w:rStyle w:val="18"/>
          <w:rFonts w:asciiTheme="majorEastAsia" w:hAnsiTheme="majorEastAsia" w:eastAsiaTheme="majorEastAsia"/>
        </w:rPr>
        <w:t>4.</w:t>
      </w:r>
      <w:r>
        <w:rPr>
          <w:rStyle w:val="18"/>
          <w:rFonts w:hint="eastAsia" w:asciiTheme="majorEastAsia" w:hAnsiTheme="majorEastAsia" w:eastAsiaTheme="majorEastAsia"/>
        </w:rPr>
        <w:t>学校培养与毕业生适应性分析</w:t>
      </w:r>
      <w:r>
        <w:tab/>
      </w:r>
      <w:r>
        <w:fldChar w:fldCharType="begin"/>
      </w:r>
      <w:r>
        <w:instrText xml:space="preserve"> PAGEREF _Toc510000212 \h </w:instrText>
      </w:r>
      <w:r>
        <w:fldChar w:fldCharType="separate"/>
      </w:r>
      <w:r>
        <w:t>- 7 -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"_Toc510000213" </w:instrText>
      </w:r>
      <w:r>
        <w:fldChar w:fldCharType="separate"/>
      </w:r>
      <w:r>
        <w:rPr>
          <w:rStyle w:val="18"/>
          <w:rFonts w:asciiTheme="majorEastAsia" w:hAnsiTheme="majorEastAsia" w:eastAsiaTheme="majorEastAsia"/>
        </w:rPr>
        <w:t>5.</w:t>
      </w:r>
      <w:r>
        <w:rPr>
          <w:rStyle w:val="18"/>
          <w:rFonts w:hint="eastAsia" w:asciiTheme="majorEastAsia" w:hAnsiTheme="majorEastAsia" w:eastAsiaTheme="majorEastAsia"/>
        </w:rPr>
        <w:t>能力水平与毕业生适应性分析</w:t>
      </w:r>
      <w:r>
        <w:tab/>
      </w:r>
      <w:r>
        <w:fldChar w:fldCharType="begin"/>
      </w:r>
      <w:r>
        <w:instrText xml:space="preserve"> PAGEREF _Toc510000213 \h </w:instrText>
      </w:r>
      <w:r>
        <w:fldChar w:fldCharType="separate"/>
      </w:r>
      <w:r>
        <w:t>- 8 -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"_Toc510000214" </w:instrText>
      </w:r>
      <w:r>
        <w:fldChar w:fldCharType="separate"/>
      </w:r>
      <w:r>
        <w:rPr>
          <w:rStyle w:val="18"/>
          <w:rFonts w:hint="eastAsia" w:ascii="黑体" w:hAnsi="黑体" w:eastAsia="黑体"/>
        </w:rPr>
        <w:t>（三）用人单位调查问卷分析</w:t>
      </w:r>
      <w:r>
        <w:tab/>
      </w:r>
      <w:r>
        <w:fldChar w:fldCharType="begin"/>
      </w:r>
      <w:r>
        <w:instrText xml:space="preserve"> PAGEREF _Toc510000214 \h </w:instrText>
      </w:r>
      <w:r>
        <w:fldChar w:fldCharType="separate"/>
      </w:r>
      <w:r>
        <w:t>- 8 -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"_Toc510000215" </w:instrText>
      </w:r>
      <w:r>
        <w:fldChar w:fldCharType="separate"/>
      </w:r>
      <w:r>
        <w:rPr>
          <w:rStyle w:val="18"/>
          <w:rFonts w:asciiTheme="majorEastAsia" w:hAnsiTheme="majorEastAsia" w:eastAsiaTheme="majorEastAsia"/>
        </w:rPr>
        <w:t>1.</w:t>
      </w:r>
      <w:r>
        <w:rPr>
          <w:rStyle w:val="18"/>
          <w:rFonts w:hint="eastAsia" w:asciiTheme="majorEastAsia" w:hAnsiTheme="majorEastAsia" w:eastAsiaTheme="majorEastAsia"/>
        </w:rPr>
        <w:t>对毕业生的总体评价</w:t>
      </w:r>
      <w:r>
        <w:tab/>
      </w:r>
      <w:r>
        <w:fldChar w:fldCharType="begin"/>
      </w:r>
      <w:r>
        <w:instrText xml:space="preserve"> PAGEREF _Toc510000215 \h </w:instrText>
      </w:r>
      <w:r>
        <w:fldChar w:fldCharType="separate"/>
      </w:r>
      <w:r>
        <w:t>- 8 -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"_Toc510000216" </w:instrText>
      </w:r>
      <w:r>
        <w:fldChar w:fldCharType="separate"/>
      </w:r>
      <w:r>
        <w:rPr>
          <w:rStyle w:val="18"/>
          <w:rFonts w:asciiTheme="majorEastAsia" w:hAnsiTheme="majorEastAsia" w:eastAsiaTheme="majorEastAsia"/>
        </w:rPr>
        <w:t>2.</w:t>
      </w:r>
      <w:r>
        <w:rPr>
          <w:rStyle w:val="18"/>
          <w:rFonts w:hint="eastAsia" w:asciiTheme="majorEastAsia" w:hAnsiTheme="majorEastAsia" w:eastAsiaTheme="majorEastAsia"/>
        </w:rPr>
        <w:t>选择毕业生的用人标准</w:t>
      </w:r>
      <w:r>
        <w:tab/>
      </w:r>
      <w:r>
        <w:fldChar w:fldCharType="begin"/>
      </w:r>
      <w:r>
        <w:instrText xml:space="preserve"> PAGEREF _Toc510000216 \h </w:instrText>
      </w:r>
      <w:r>
        <w:fldChar w:fldCharType="separate"/>
      </w:r>
      <w:r>
        <w:t>- 9 -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"_Toc510000217" </w:instrText>
      </w:r>
      <w:r>
        <w:fldChar w:fldCharType="separate"/>
      </w:r>
      <w:r>
        <w:rPr>
          <w:rStyle w:val="18"/>
          <w:rFonts w:hint="eastAsia" w:ascii="黑体" w:hAnsi="黑体" w:eastAsia="黑体"/>
        </w:rPr>
        <w:t>四、结论和建议</w:t>
      </w:r>
      <w:r>
        <w:tab/>
      </w:r>
      <w:r>
        <w:fldChar w:fldCharType="begin"/>
      </w:r>
      <w:r>
        <w:instrText xml:space="preserve"> PAGEREF _Toc510000217 \h </w:instrText>
      </w:r>
      <w:r>
        <w:fldChar w:fldCharType="separate"/>
      </w:r>
      <w:r>
        <w:t>- 10 -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"_Toc510000218" </w:instrText>
      </w:r>
      <w:r>
        <w:fldChar w:fldCharType="separate"/>
      </w:r>
      <w:r>
        <w:rPr>
          <w:rStyle w:val="18"/>
          <w:rFonts w:hint="eastAsia" w:ascii="黑体" w:hAnsi="黑体" w:eastAsia="黑体"/>
        </w:rPr>
        <w:t>（一）结论</w:t>
      </w:r>
      <w:r>
        <w:tab/>
      </w:r>
      <w:r>
        <w:fldChar w:fldCharType="begin"/>
      </w:r>
      <w:r>
        <w:instrText xml:space="preserve"> PAGEREF _Toc510000218 \h </w:instrText>
      </w:r>
      <w:r>
        <w:fldChar w:fldCharType="separate"/>
      </w:r>
      <w:r>
        <w:t>- 10 -</w:t>
      </w:r>
      <w:r>
        <w:fldChar w:fldCharType="end"/>
      </w:r>
      <w:r>
        <w:fldChar w:fldCharType="end"/>
      </w:r>
    </w:p>
    <w:p>
      <w:pPr>
        <w:pStyle w:val="14"/>
        <w:tabs>
          <w:tab w:val="right" w:leader="dot" w:pos="8494"/>
        </w:tabs>
        <w:rPr>
          <w:rFonts w:asciiTheme="minorHAnsi" w:hAnsiTheme="minorHAnsi" w:eastAsiaTheme="minorEastAsia" w:cstheme="minorBidi"/>
          <w:szCs w:val="22"/>
        </w:rPr>
      </w:pPr>
      <w:r>
        <w:fldChar w:fldCharType="begin"/>
      </w:r>
      <w:r>
        <w:instrText xml:space="preserve"> HYPERLINK \l "_Toc510000219" </w:instrText>
      </w:r>
      <w:r>
        <w:fldChar w:fldCharType="separate"/>
      </w:r>
      <w:r>
        <w:rPr>
          <w:rStyle w:val="18"/>
          <w:rFonts w:hint="eastAsia" w:ascii="黑体" w:hAnsi="黑体" w:eastAsia="黑体"/>
        </w:rPr>
        <w:t>（二）建议</w:t>
      </w:r>
      <w:r>
        <w:tab/>
      </w:r>
      <w:r>
        <w:fldChar w:fldCharType="begin"/>
      </w:r>
      <w:r>
        <w:instrText xml:space="preserve"> PAGEREF _Toc510000219 \h </w:instrText>
      </w:r>
      <w:r>
        <w:fldChar w:fldCharType="separate"/>
      </w:r>
      <w:r>
        <w:t>- 10 -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"_Toc510000220" </w:instrText>
      </w:r>
      <w:r>
        <w:fldChar w:fldCharType="separate"/>
      </w:r>
      <w:r>
        <w:rPr>
          <w:rStyle w:val="18"/>
          <w:rFonts w:asciiTheme="majorEastAsia" w:hAnsiTheme="majorEastAsia" w:eastAsiaTheme="majorEastAsia"/>
        </w:rPr>
        <w:t>1.</w:t>
      </w:r>
      <w:r>
        <w:rPr>
          <w:rStyle w:val="18"/>
          <w:rFonts w:hint="eastAsia" w:asciiTheme="majorEastAsia" w:hAnsiTheme="majorEastAsia" w:eastAsiaTheme="majorEastAsia"/>
        </w:rPr>
        <w:t>加强高校对大学生适应性的培养</w:t>
      </w:r>
      <w:r>
        <w:tab/>
      </w:r>
      <w:r>
        <w:fldChar w:fldCharType="begin"/>
      </w:r>
      <w:r>
        <w:instrText xml:space="preserve"> PAGEREF _Toc510000220 \h </w:instrText>
      </w:r>
      <w:r>
        <w:fldChar w:fldCharType="separate"/>
      </w:r>
      <w:r>
        <w:t>- 10 -</w:t>
      </w:r>
      <w:r>
        <w:fldChar w:fldCharType="end"/>
      </w:r>
      <w:r>
        <w:fldChar w:fldCharType="end"/>
      </w:r>
    </w:p>
    <w:p>
      <w:pPr>
        <w:pStyle w:val="6"/>
        <w:tabs>
          <w:tab w:val="right" w:leader="dot" w:pos="8494"/>
        </w:tabs>
        <w:rPr>
          <w:rFonts w:asciiTheme="minorHAnsi" w:hAnsiTheme="minorHAnsi" w:eastAsiaTheme="minorEastAsia" w:cstheme="minorBidi"/>
          <w:szCs w:val="22"/>
        </w:rPr>
      </w:pPr>
      <w:r>
        <w:fldChar w:fldCharType="begin"/>
      </w:r>
      <w:r>
        <w:instrText xml:space="preserve"> HYPERLINK \l "_Toc510000221" </w:instrText>
      </w:r>
      <w:r>
        <w:fldChar w:fldCharType="separate"/>
      </w:r>
      <w:r>
        <w:rPr>
          <w:rStyle w:val="18"/>
          <w:rFonts w:asciiTheme="majorEastAsia" w:hAnsiTheme="majorEastAsia" w:eastAsiaTheme="majorEastAsia"/>
        </w:rPr>
        <w:t>2.</w:t>
      </w:r>
      <w:r>
        <w:rPr>
          <w:rStyle w:val="18"/>
          <w:rFonts w:hint="eastAsia" w:asciiTheme="majorEastAsia" w:hAnsiTheme="majorEastAsia" w:eastAsiaTheme="majorEastAsia"/>
        </w:rPr>
        <w:t>毕业生本身必须重视社会适应能力的自我提升</w:t>
      </w:r>
      <w:r>
        <w:tab/>
      </w:r>
      <w:r>
        <w:fldChar w:fldCharType="begin"/>
      </w:r>
      <w:r>
        <w:instrText xml:space="preserve"> PAGEREF _Toc510000221 \h </w:instrText>
      </w:r>
      <w:r>
        <w:fldChar w:fldCharType="separate"/>
      </w:r>
      <w:r>
        <w:t>- 11 -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"_Toc510000222" </w:instrText>
      </w:r>
      <w:r>
        <w:fldChar w:fldCharType="separate"/>
      </w:r>
      <w:r>
        <w:rPr>
          <w:rStyle w:val="18"/>
          <w:rFonts w:hint="eastAsia" w:ascii="黑体" w:hAnsi="黑体" w:eastAsia="黑体"/>
        </w:rPr>
        <w:t>参考文献</w:t>
      </w:r>
      <w:r>
        <w:tab/>
      </w:r>
      <w:r>
        <w:fldChar w:fldCharType="begin"/>
      </w:r>
      <w:r>
        <w:instrText xml:space="preserve"> PAGEREF _Toc510000222 \h </w:instrText>
      </w:r>
      <w:r>
        <w:fldChar w:fldCharType="separate"/>
      </w:r>
      <w:r>
        <w:t>- 12 -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"_Toc510000223" </w:instrText>
      </w:r>
      <w:r>
        <w:fldChar w:fldCharType="separate"/>
      </w:r>
      <w:r>
        <w:rPr>
          <w:rStyle w:val="18"/>
          <w:rFonts w:hint="eastAsia" w:ascii="黑体" w:hAnsi="宋体" w:eastAsia="黑体" w:cs="宋体"/>
          <w:kern w:val="0"/>
        </w:rPr>
        <w:t>致</w:t>
      </w:r>
      <w:r>
        <w:rPr>
          <w:rStyle w:val="18"/>
          <w:rFonts w:ascii="黑体" w:hAnsi="宋体" w:eastAsia="黑体" w:cs="宋体"/>
          <w:kern w:val="0"/>
        </w:rPr>
        <w:t xml:space="preserve">  </w:t>
      </w:r>
      <w:r>
        <w:rPr>
          <w:rStyle w:val="18"/>
          <w:rFonts w:hint="eastAsia" w:ascii="黑体" w:hAnsi="宋体" w:eastAsia="黑体" w:cs="宋体"/>
          <w:kern w:val="0"/>
        </w:rPr>
        <w:t>谢</w:t>
      </w:r>
      <w:r>
        <w:tab/>
      </w:r>
      <w:r>
        <w:fldChar w:fldCharType="begin"/>
      </w:r>
      <w:r>
        <w:instrText xml:space="preserve"> PAGEREF _Toc510000223 \h </w:instrText>
      </w:r>
      <w:r>
        <w:fldChar w:fldCharType="separate"/>
      </w:r>
      <w:r>
        <w:t>- 13 -</w:t>
      </w:r>
      <w:r>
        <w:fldChar w:fldCharType="end"/>
      </w:r>
      <w:r>
        <w:fldChar w:fldCharType="end"/>
      </w:r>
    </w:p>
    <w:p>
      <w:pPr>
        <w:pStyle w:val="11"/>
        <w:tabs>
          <w:tab w:val="right" w:leader="dot" w:pos="8494"/>
        </w:tabs>
        <w:rPr>
          <w:rFonts w:asciiTheme="minorHAnsi" w:hAnsiTheme="minorHAnsi" w:eastAsiaTheme="minorEastAsia" w:cstheme="minorBidi"/>
          <w:szCs w:val="22"/>
        </w:rPr>
      </w:pPr>
      <w:r>
        <w:fldChar w:fldCharType="begin"/>
      </w:r>
      <w:r>
        <w:instrText xml:space="preserve"> HYPERLINK \l "_Toc510000224" </w:instrText>
      </w:r>
      <w:r>
        <w:fldChar w:fldCharType="separate"/>
      </w:r>
      <w:r>
        <w:rPr>
          <w:rStyle w:val="18"/>
          <w:rFonts w:hint="eastAsia" w:ascii="黑体" w:hAnsi="黑体" w:eastAsia="黑体" w:cs="宋体"/>
          <w:kern w:val="0"/>
        </w:rPr>
        <w:t>附</w:t>
      </w:r>
      <w:r>
        <w:rPr>
          <w:rStyle w:val="18"/>
          <w:rFonts w:ascii="黑体" w:hAnsi="黑体" w:eastAsia="黑体" w:cs="宋体"/>
          <w:kern w:val="0"/>
        </w:rPr>
        <w:t xml:space="preserve">  </w:t>
      </w:r>
      <w:r>
        <w:rPr>
          <w:rStyle w:val="18"/>
          <w:rFonts w:hint="eastAsia" w:ascii="黑体" w:hAnsi="黑体" w:eastAsia="黑体" w:cs="宋体"/>
          <w:kern w:val="0"/>
        </w:rPr>
        <w:t>录</w:t>
      </w:r>
      <w:r>
        <w:tab/>
      </w:r>
      <w:r>
        <w:fldChar w:fldCharType="begin"/>
      </w:r>
      <w:r>
        <w:instrText xml:space="preserve"> PAGEREF _Toc510000224 \h </w:instrText>
      </w:r>
      <w:r>
        <w:fldChar w:fldCharType="separate"/>
      </w:r>
      <w:r>
        <w:t>- 14 -</w:t>
      </w:r>
      <w:r>
        <w:fldChar w:fldCharType="end"/>
      </w:r>
      <w:r>
        <w:fldChar w:fldCharType="end"/>
      </w:r>
    </w:p>
    <w:p>
      <w:pPr>
        <w:spacing w:line="500" w:lineRule="exact"/>
        <w:ind w:firstLine="630" w:firstLineChars="300"/>
        <w:rPr>
          <w:rFonts w:ascii="宋体" w:hAnsi="宋体"/>
          <w:color w:val="FF0000"/>
          <w:sz w:val="24"/>
        </w:rPr>
      </w:pPr>
      <w:r>
        <w:rPr>
          <w:rFonts w:hint="eastAsia" w:ascii="宋体" w:hAnsi="宋体"/>
          <w:color w:val="FF0000"/>
        </w:rPr>
        <w:fldChar w:fldCharType="end"/>
      </w:r>
    </w:p>
    <w:p>
      <w:pPr>
        <w:jc w:val="center"/>
        <w:rPr>
          <w:rFonts w:hint="default" w:ascii="仿宋" w:hAnsi="仿宋" w:eastAsia="仿宋"/>
          <w:color w:val="FF0000"/>
          <w:sz w:val="24"/>
          <w:lang w:val="en-US" w:eastAsia="zh-CN"/>
        </w:rPr>
      </w:pPr>
      <w:r>
        <w:rPr>
          <w:rFonts w:hint="eastAsia" w:ascii="仿宋" w:hAnsi="仿宋" w:eastAsia="仿宋"/>
          <w:color w:val="FF0000"/>
          <w:sz w:val="24"/>
          <w:lang w:eastAsia="zh-CN"/>
        </w:rPr>
        <w:t>一级标题、二级标题黑体五号，三级标题宋体五号。二级标题缩进</w:t>
      </w:r>
      <w:r>
        <w:rPr>
          <w:rFonts w:hint="eastAsia" w:ascii="仿宋" w:hAnsi="仿宋" w:eastAsia="仿宋"/>
          <w:color w:val="FF0000"/>
          <w:sz w:val="24"/>
          <w:lang w:val="en-US" w:eastAsia="zh-CN"/>
        </w:rPr>
        <w:t>2字符，三级标题缩进4字符。</w:t>
      </w:r>
    </w:p>
    <w:p>
      <w:pPr>
        <w:jc w:val="center"/>
        <w:rPr>
          <w:rFonts w:hint="eastAsia" w:ascii="仿宋" w:hAnsi="仿宋" w:eastAsia="仿宋"/>
          <w:color w:val="FF0000"/>
          <w:sz w:val="24"/>
        </w:rPr>
      </w:pPr>
    </w:p>
    <w:p>
      <w:pPr>
        <w:jc w:val="center"/>
        <w:rPr>
          <w:rFonts w:ascii="仿宋" w:hAnsi="仿宋" w:eastAsia="仿宋"/>
          <w:color w:val="FF0000"/>
          <w:sz w:val="24"/>
        </w:rPr>
      </w:pPr>
      <w:r>
        <w:rPr>
          <w:rFonts w:hint="eastAsia" w:ascii="仿宋" w:hAnsi="仿宋" w:eastAsia="仿宋"/>
          <w:color w:val="FF0000"/>
          <w:sz w:val="24"/>
        </w:rPr>
        <w:t>（目录页不设页码、页眉、页脚，单独成页。单双面打印）</w:t>
      </w:r>
    </w:p>
    <w:p>
      <w:pPr>
        <w:spacing w:line="360" w:lineRule="auto"/>
        <w:rPr>
          <w:rFonts w:ascii="仿宋" w:hAnsi="仿宋" w:eastAsia="仿宋"/>
          <w:color w:val="FF0000"/>
          <w:sz w:val="24"/>
        </w:rPr>
      </w:pPr>
    </w:p>
    <w:p>
      <w:pPr>
        <w:spacing w:line="360" w:lineRule="auto"/>
        <w:rPr>
          <w:rFonts w:ascii="宋体" w:hAnsi="宋体"/>
          <w:sz w:val="24"/>
        </w:rPr>
      </w:pPr>
    </w:p>
    <w:p>
      <w:pPr>
        <w:keepNext w:val="0"/>
        <w:keepLines w:val="0"/>
        <w:pageBreakBefore w:val="0"/>
        <w:widowControl/>
        <w:kinsoku/>
        <w:wordWrap/>
        <w:overflowPunct/>
        <w:topLinePunct w:val="0"/>
        <w:autoSpaceDE/>
        <w:autoSpaceDN/>
        <w:bidi w:val="0"/>
        <w:adjustRightInd/>
        <w:snapToGrid/>
        <w:spacing w:before="313" w:beforeLines="100" w:after="157" w:afterLines="50" w:line="500" w:lineRule="exact"/>
        <w:jc w:val="center"/>
        <w:textAlignment w:val="auto"/>
        <w:rPr>
          <w:rFonts w:hint="eastAsia" w:ascii="黑体" w:hAnsi="黑体" w:eastAsia="黑体"/>
          <w:sz w:val="36"/>
          <w:szCs w:val="36"/>
        </w:rPr>
      </w:pPr>
      <w:r>
        <w:rPr>
          <w:rFonts w:hint="eastAsia" w:ascii="宋体" w:hAnsi="宋体" w:cs="Times New Roman"/>
          <w:b/>
          <w:bCs/>
          <w:color w:val="000000"/>
          <w:spacing w:val="143"/>
          <w:kern w:val="0"/>
          <w:sz w:val="52"/>
          <w:szCs w:val="18"/>
        </w:rPr>
        <mc:AlternateContent>
          <mc:Choice Requires="wps">
            <w:drawing>
              <wp:anchor distT="0" distB="0" distL="114300" distR="114300" simplePos="0" relativeHeight="251661312" behindDoc="0" locked="0" layoutInCell="1" allowOverlap="1">
                <wp:simplePos x="0" y="0"/>
                <wp:positionH relativeFrom="column">
                  <wp:posOffset>3623310</wp:posOffset>
                </wp:positionH>
                <wp:positionV relativeFrom="paragraph">
                  <wp:posOffset>-342900</wp:posOffset>
                </wp:positionV>
                <wp:extent cx="1669415" cy="922655"/>
                <wp:effectExtent l="558800" t="15875" r="19685" b="33020"/>
                <wp:wrapNone/>
                <wp:docPr id="2" name="矩形标注 2"/>
                <wp:cNvGraphicFramePr/>
                <a:graphic xmlns:a="http://schemas.openxmlformats.org/drawingml/2006/main">
                  <a:graphicData uri="http://schemas.microsoft.com/office/word/2010/wordprocessingShape">
                    <wps:wsp>
                      <wps:cNvSpPr>
                        <a:spLocks noChangeArrowheads="1"/>
                      </wps:cNvSpPr>
                      <wps:spPr bwMode="auto">
                        <a:xfrm>
                          <a:off x="0" y="0"/>
                          <a:ext cx="1669415" cy="922655"/>
                        </a:xfrm>
                        <a:prstGeom prst="wedgeRectCallout">
                          <a:avLst>
                            <a:gd name="adj1" fmla="val -79287"/>
                            <a:gd name="adj2" fmla="val 11747"/>
                          </a:avLst>
                        </a:prstGeom>
                        <a:solidFill>
                          <a:srgbClr val="FFFFFF"/>
                        </a:solidFill>
                        <a:ln w="31750">
                          <a:solidFill>
                            <a:srgbClr val="70AD47"/>
                          </a:solidFill>
                          <a:miter lim="800000"/>
                        </a:ln>
                        <a:effectLst/>
                      </wps:spPr>
                      <wps:txbx>
                        <w:txbxContent>
                          <w:p>
                            <w:pPr>
                              <w:spacing w:line="240" w:lineRule="auto"/>
                              <w:rPr>
                                <w:rFonts w:ascii="仿宋" w:hAnsi="仿宋" w:eastAsia="仿宋"/>
                              </w:rPr>
                            </w:pPr>
                            <w:r>
                              <w:rPr>
                                <w:rFonts w:hint="eastAsia" w:ascii="黑体" w:hAnsi="黑体" w:eastAsia="黑体" w:cs="宋体"/>
                                <w:b/>
                                <w:color w:val="FF0000"/>
                                <w:kern w:val="0"/>
                                <w:sz w:val="36"/>
                                <w:szCs w:val="36"/>
                                <w:lang w:eastAsia="zh-CN"/>
                              </w:rPr>
                              <w:t>标题</w:t>
                            </w:r>
                            <w:r>
                              <w:rPr>
                                <w:rFonts w:hint="eastAsia" w:ascii="黑体" w:hAnsi="黑体" w:eastAsia="黑体" w:cs="宋体"/>
                                <w:b/>
                                <w:color w:val="FF0000"/>
                                <w:kern w:val="0"/>
                                <w:sz w:val="36"/>
                                <w:szCs w:val="36"/>
                              </w:rPr>
                              <w:t>黑体小二号居中</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85.3pt;margin-top:-27pt;height:72.65pt;width:131.45pt;z-index:251661312;mso-width-relative:page;mso-height-relative:page;" fillcolor="#FFFFFF" filled="t" stroked="t" coordsize="21600,21600" o:gfxdata="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yIK3ZAAAACgEAAA8AAAAAAAAAAQAgAAAAIgAA&#10;AGRycy9kb3ducmV2LnhtbFBLAQIUABQAAAAIAIdO4kAZiKYVeQIAAO0EAAAOAAAAAAAAAAEAIAAA&#10;ACgBAABkcnMvZTJvRG9jLnhtbFBLBQYAAAAABgAGAFkBAAATBgAAAAA=&#10;" adj="-6326,13337">
                <v:fill on="t" focussize="0,0"/>
                <v:stroke weight="2.5pt" color="#70AD47" miterlimit="8" joinstyle="miter"/>
                <v:imagedata o:title=""/>
                <o:lock v:ext="edit" aspectratio="f"/>
                <v:textbox>
                  <w:txbxContent>
                    <w:p>
                      <w:pPr>
                        <w:spacing w:line="240" w:lineRule="auto"/>
                        <w:rPr>
                          <w:rFonts w:ascii="仿宋" w:hAnsi="仿宋" w:eastAsia="仿宋"/>
                        </w:rPr>
                      </w:pPr>
                      <w:r>
                        <w:rPr>
                          <w:rFonts w:hint="eastAsia" w:ascii="黑体" w:hAnsi="黑体" w:eastAsia="黑体" w:cs="宋体"/>
                          <w:b/>
                          <w:color w:val="FF0000"/>
                          <w:kern w:val="0"/>
                          <w:sz w:val="36"/>
                          <w:szCs w:val="36"/>
                          <w:lang w:eastAsia="zh-CN"/>
                        </w:rPr>
                        <w:t>标题</w:t>
                      </w:r>
                      <w:r>
                        <w:rPr>
                          <w:rFonts w:hint="eastAsia" w:ascii="黑体" w:hAnsi="黑体" w:eastAsia="黑体" w:cs="宋体"/>
                          <w:b/>
                          <w:color w:val="FF0000"/>
                          <w:kern w:val="0"/>
                          <w:sz w:val="36"/>
                          <w:szCs w:val="36"/>
                        </w:rPr>
                        <w:t>黑体小二号居中</w:t>
                      </w:r>
                    </w:p>
                  </w:txbxContent>
                </v:textbox>
              </v:shape>
            </w:pict>
          </mc:Fallback>
        </mc:AlternateContent>
      </w:r>
      <w:r>
        <w:rPr>
          <w:rFonts w:hint="eastAsia" w:ascii="黑体" w:hAnsi="黑体" w:eastAsia="黑体"/>
          <w:sz w:val="36"/>
          <w:szCs w:val="36"/>
        </w:rPr>
        <w:t>大学毕业生社会适应性调查研究</w:t>
      </w:r>
    </w:p>
    <w:p>
      <w:pPr>
        <w:keepNext w:val="0"/>
        <w:keepLines w:val="0"/>
        <w:pageBreakBefore w:val="0"/>
        <w:kinsoku/>
        <w:wordWrap/>
        <w:overflowPunct/>
        <w:topLinePunct w:val="0"/>
        <w:autoSpaceDE/>
        <w:autoSpaceDN/>
        <w:bidi w:val="0"/>
        <w:adjustRightInd/>
        <w:snapToGrid/>
        <w:spacing w:before="313" w:beforeLines="100" w:after="157" w:afterLines="50" w:line="500" w:lineRule="exact"/>
        <w:ind w:firstLine="480" w:firstLineChars="200"/>
        <w:textAlignment w:val="auto"/>
        <w:rPr>
          <w:rFonts w:hint="eastAsia" w:asciiTheme="minorEastAsia" w:hAnsiTheme="minorEastAsia" w:eastAsiaTheme="minorEastAsia"/>
          <w:sz w:val="24"/>
          <w:lang w:eastAsia="zh-CN"/>
        </w:rPr>
      </w:pPr>
      <w:r>
        <w:rPr>
          <w:rFonts w:hint="eastAsia" w:ascii="黑体" w:hAnsi="黑体" w:eastAsia="黑体" w:cs="黑体"/>
          <w:b w:val="0"/>
          <w:bCs w:val="0"/>
          <w:sz w:val="24"/>
        </w:rPr>
        <w:t>摘要</w:t>
      </w:r>
      <w:r>
        <w:rPr>
          <w:rFonts w:hint="eastAsia" w:ascii="宋体" w:hAnsi="宋体" w:cs="宋体"/>
          <w:b/>
          <w:bCs/>
          <w:sz w:val="24"/>
        </w:rPr>
        <w:t>：</w:t>
      </w:r>
      <w:r>
        <w:rPr>
          <w:rFonts w:hint="eastAsia" w:asciiTheme="minorEastAsia" w:hAnsiTheme="minorEastAsia" w:eastAsiaTheme="minorEastAsia"/>
          <w:sz w:val="24"/>
        </w:rPr>
        <w:t>本研究主要关注大学毕业生社会适应性问题，通过对大学毕业生社会适应性情况调查，全面了解大学毕业生的社会适应状况，探求大学毕业生社会适应性的特点及其影响因素，试图寻找高校人才培养与社会人才需求之间的平衡点，反思我国高等教育现状，并有针对性地对目前高校的培养目标设置、课程设置等方面存在的问题提出一些对策和建议，以实现我国高等教育改革目标，提高人才质量</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w:t>
      </w:r>
    </w:p>
    <w:p>
      <w:pPr>
        <w:keepNext w:val="0"/>
        <w:keepLines w:val="0"/>
        <w:pageBreakBefore w:val="0"/>
        <w:kinsoku/>
        <w:wordWrap/>
        <w:overflowPunct/>
        <w:topLinePunct w:val="0"/>
        <w:autoSpaceDE/>
        <w:autoSpaceDN/>
        <w:bidi w:val="0"/>
        <w:adjustRightInd/>
        <w:snapToGrid/>
        <w:spacing w:before="313" w:beforeLines="100" w:after="157" w:afterLines="50" w:line="500" w:lineRule="exact"/>
        <w:ind w:firstLine="480" w:firstLineChars="200"/>
        <w:textAlignment w:val="auto"/>
        <w:rPr>
          <w:rFonts w:asciiTheme="minorEastAsia" w:hAnsiTheme="minorEastAsia" w:eastAsiaTheme="minorEastAsia"/>
          <w:sz w:val="24"/>
        </w:rPr>
      </w:pPr>
      <w:r>
        <w:rPr>
          <w:rFonts w:hint="eastAsia" w:ascii="黑体" w:hAnsi="黑体" w:eastAsia="黑体" w:cs="黑体"/>
          <w:b w:val="0"/>
          <w:bCs w:val="0"/>
          <w:sz w:val="24"/>
        </w:rPr>
        <w:t>关键词</w:t>
      </w:r>
      <w:r>
        <w:rPr>
          <w:rFonts w:hint="eastAsia" w:ascii="宋体" w:hAnsi="宋体" w:cs="宋体"/>
          <w:b/>
          <w:bCs/>
          <w:sz w:val="24"/>
        </w:rPr>
        <w:t>：</w:t>
      </w:r>
      <w:r>
        <w:rPr>
          <w:rFonts w:hint="eastAsia" w:asciiTheme="minorEastAsia" w:hAnsiTheme="minorEastAsia" w:eastAsiaTheme="minorEastAsia"/>
          <w:sz w:val="24"/>
        </w:rPr>
        <w:t>社会适应性 大学毕业生 调查 研究</w:t>
      </w:r>
    </w:p>
    <w:p>
      <w:pPr>
        <w:keepNext w:val="0"/>
        <w:keepLines w:val="0"/>
        <w:pageBreakBefore w:val="0"/>
        <w:kinsoku/>
        <w:wordWrap/>
        <w:overflowPunct/>
        <w:topLinePunct w:val="0"/>
        <w:autoSpaceDE/>
        <w:autoSpaceDN/>
        <w:bidi w:val="0"/>
        <w:adjustRightInd/>
        <w:snapToGrid/>
        <w:spacing w:before="313" w:beforeLines="100" w:after="157" w:afterLines="50" w:line="500" w:lineRule="exact"/>
        <w:ind w:firstLine="720" w:firstLineChars="300"/>
        <w:textAlignment w:val="auto"/>
        <w:rPr>
          <w:rFonts w:ascii="仿宋" w:hAnsi="仿宋" w:eastAsia="仿宋" w:cs="宋体"/>
          <w:color w:val="FF0000"/>
          <w:kern w:val="0"/>
          <w:sz w:val="24"/>
        </w:rPr>
      </w:pPr>
      <w:r>
        <w:rPr>
          <w:rFonts w:hint="eastAsia" w:ascii="仿宋" w:hAnsi="仿宋" w:eastAsia="仿宋" w:cs="宋体"/>
          <w:color w:val="FF0000"/>
          <w:kern w:val="0"/>
          <w:sz w:val="24"/>
        </w:rPr>
        <w:t>摘要内容要求200—300字，用宋体小四号。</w:t>
      </w:r>
    </w:p>
    <w:p>
      <w:pPr>
        <w:keepNext w:val="0"/>
        <w:keepLines w:val="0"/>
        <w:pageBreakBefore w:val="0"/>
        <w:kinsoku/>
        <w:wordWrap/>
        <w:overflowPunct/>
        <w:topLinePunct w:val="0"/>
        <w:autoSpaceDE/>
        <w:autoSpaceDN/>
        <w:bidi w:val="0"/>
        <w:adjustRightInd/>
        <w:snapToGrid/>
        <w:spacing w:before="313" w:beforeLines="100" w:after="157" w:afterLines="50"/>
        <w:ind w:firstLine="480" w:firstLineChars="200"/>
        <w:textAlignment w:val="auto"/>
        <w:rPr>
          <w:rFonts w:ascii="仿宋" w:hAnsi="仿宋" w:eastAsia="仿宋" w:cs="宋体"/>
          <w:color w:val="FF0000"/>
          <w:kern w:val="0"/>
          <w:sz w:val="24"/>
        </w:rPr>
      </w:pPr>
      <w:r>
        <w:rPr>
          <w:rFonts w:hint="eastAsia" w:ascii="仿宋" w:hAnsi="仿宋" w:eastAsia="仿宋" w:cs="宋体"/>
          <w:color w:val="FF0000"/>
          <w:kern w:val="0"/>
          <w:sz w:val="24"/>
          <w:lang w:eastAsia="zh-CN"/>
        </w:rPr>
        <w:t>“摘要”</w:t>
      </w:r>
      <w:r>
        <w:rPr>
          <w:rFonts w:hint="eastAsia" w:ascii="仿宋" w:hAnsi="仿宋" w:eastAsia="仿宋" w:cs="宋体"/>
          <w:color w:val="FF0000"/>
          <w:kern w:val="0"/>
          <w:sz w:val="24"/>
        </w:rPr>
        <w:t>“关键词”</w:t>
      </w:r>
      <w:r>
        <w:rPr>
          <w:rFonts w:hint="eastAsia" w:ascii="仿宋" w:hAnsi="仿宋" w:eastAsia="仿宋" w:cs="宋体"/>
          <w:color w:val="FF0000"/>
          <w:kern w:val="0"/>
          <w:sz w:val="24"/>
          <w:lang w:val="en-US" w:eastAsia="zh-CN"/>
        </w:rPr>
        <w:t>两词</w:t>
      </w:r>
      <w:r>
        <w:rPr>
          <w:rFonts w:hint="eastAsia" w:ascii="仿宋" w:hAnsi="仿宋" w:eastAsia="仿宋" w:cs="宋体"/>
          <w:color w:val="FF0000"/>
          <w:kern w:val="0"/>
          <w:sz w:val="24"/>
        </w:rPr>
        <w:t>用黑体小四号，</w:t>
      </w:r>
      <w:r>
        <w:rPr>
          <w:rFonts w:hint="eastAsia" w:ascii="仿宋" w:hAnsi="仿宋" w:eastAsia="仿宋" w:cs="宋体"/>
          <w:color w:val="FF0000"/>
          <w:kern w:val="0"/>
          <w:sz w:val="24"/>
          <w:lang w:eastAsia="zh-CN"/>
        </w:rPr>
        <w:t>段首空两格，“关键词”</w:t>
      </w:r>
      <w:r>
        <w:rPr>
          <w:rFonts w:hint="eastAsia" w:ascii="仿宋" w:hAnsi="仿宋" w:eastAsia="仿宋" w:cs="宋体"/>
          <w:color w:val="FF0000"/>
          <w:kern w:val="0"/>
          <w:sz w:val="24"/>
        </w:rPr>
        <w:t>内容3-5个词为宜</w:t>
      </w:r>
      <w:r>
        <w:rPr>
          <w:rFonts w:hint="eastAsia" w:ascii="仿宋" w:hAnsi="仿宋" w:eastAsia="仿宋" w:cs="宋体"/>
          <w:color w:val="FF0000"/>
          <w:kern w:val="0"/>
          <w:sz w:val="24"/>
          <w:lang w:eastAsia="zh-CN"/>
        </w:rPr>
        <w:t>，</w:t>
      </w:r>
      <w:r>
        <w:rPr>
          <w:rFonts w:hint="eastAsia" w:ascii="仿宋" w:hAnsi="仿宋" w:eastAsia="仿宋" w:cs="宋体"/>
          <w:color w:val="FF0000"/>
          <w:kern w:val="0"/>
          <w:sz w:val="24"/>
        </w:rPr>
        <w:t>用宋体小四号，词与词之间空</w:t>
      </w:r>
      <w:r>
        <w:rPr>
          <w:rFonts w:hint="eastAsia" w:ascii="仿宋" w:hAnsi="仿宋" w:eastAsia="仿宋" w:cs="宋体"/>
          <w:color w:val="FF0000"/>
          <w:kern w:val="0"/>
          <w:sz w:val="24"/>
          <w:lang w:val="en-US" w:eastAsia="zh-CN"/>
        </w:rPr>
        <w:t>1</w:t>
      </w:r>
      <w:r>
        <w:rPr>
          <w:rFonts w:hint="eastAsia" w:ascii="仿宋" w:hAnsi="仿宋" w:eastAsia="仿宋" w:cs="宋体"/>
          <w:color w:val="FF0000"/>
          <w:kern w:val="0"/>
          <w:sz w:val="24"/>
        </w:rPr>
        <w:t>格，结束不用标点符号。</w:t>
      </w:r>
    </w:p>
    <w:p>
      <w:pPr>
        <w:keepNext w:val="0"/>
        <w:keepLines w:val="0"/>
        <w:pageBreakBefore w:val="0"/>
        <w:kinsoku/>
        <w:wordWrap/>
        <w:overflowPunct/>
        <w:topLinePunct w:val="0"/>
        <w:autoSpaceDE/>
        <w:autoSpaceDN/>
        <w:bidi w:val="0"/>
        <w:adjustRightInd/>
        <w:snapToGrid/>
        <w:spacing w:before="313" w:beforeLines="100" w:after="157" w:afterLines="50"/>
        <w:jc w:val="left"/>
        <w:textAlignment w:val="auto"/>
        <w:rPr>
          <w:rFonts w:ascii="仿宋" w:hAnsi="仿宋" w:eastAsia="仿宋" w:cs="宋体"/>
          <w:color w:val="FF0000"/>
          <w:kern w:val="0"/>
          <w:sz w:val="24"/>
        </w:rPr>
      </w:pPr>
      <w:r>
        <w:rPr>
          <w:rFonts w:hint="eastAsia" w:ascii="仿宋" w:hAnsi="仿宋" w:eastAsia="仿宋" w:cs="宋体"/>
          <w:color w:val="FF0000"/>
          <w:kern w:val="0"/>
          <w:sz w:val="24"/>
        </w:rPr>
        <w:t xml:space="preserve">    </w:t>
      </w:r>
      <w:r>
        <w:rPr>
          <w:rFonts w:hint="eastAsia" w:ascii="仿宋" w:hAnsi="仿宋" w:eastAsia="仿宋" w:cs="宋体"/>
          <w:color w:val="FF0000"/>
          <w:kern w:val="0"/>
          <w:sz w:val="24"/>
          <w:lang w:eastAsia="zh-CN"/>
        </w:rPr>
        <w:t>中文</w:t>
      </w:r>
      <w:r>
        <w:rPr>
          <w:rFonts w:hint="eastAsia" w:ascii="仿宋" w:hAnsi="仿宋" w:eastAsia="仿宋" w:cs="宋体"/>
          <w:color w:val="FF0000"/>
          <w:kern w:val="0"/>
          <w:sz w:val="24"/>
        </w:rPr>
        <w:t>摘要及关键词所有内容单独成页，不设页码、页眉、页脚。全页规格：</w:t>
      </w:r>
      <w:r>
        <w:rPr>
          <w:rFonts w:hint="eastAsia" w:ascii="仿宋" w:hAnsi="仿宋" w:eastAsia="仿宋" w:cs="宋体"/>
          <w:color w:val="FF0000"/>
          <w:kern w:val="0"/>
          <w:sz w:val="24"/>
          <w:highlight w:val="yellow"/>
        </w:rPr>
        <w:t>段前1行，段后0.5行，</w:t>
      </w:r>
      <w:r>
        <w:rPr>
          <w:rFonts w:hint="eastAsia" w:ascii="仿宋" w:hAnsi="仿宋" w:eastAsia="仿宋" w:cs="宋体"/>
          <w:color w:val="FF0000"/>
          <w:kern w:val="0"/>
          <w:sz w:val="24"/>
        </w:rPr>
        <w:t>行间距为固定值25磅。</w:t>
      </w:r>
    </w:p>
    <w:p>
      <w:pPr>
        <w:keepNext w:val="0"/>
        <w:keepLines w:val="0"/>
        <w:pageBreakBefore w:val="0"/>
        <w:widowControl/>
        <w:kinsoku/>
        <w:wordWrap/>
        <w:overflowPunct/>
        <w:topLinePunct w:val="0"/>
        <w:autoSpaceDE/>
        <w:autoSpaceDN/>
        <w:bidi w:val="0"/>
        <w:adjustRightInd/>
        <w:snapToGrid/>
        <w:spacing w:before="313" w:beforeLines="100" w:after="157" w:afterLines="50" w:line="500" w:lineRule="exact"/>
        <w:jc w:val="center"/>
        <w:textAlignment w:val="auto"/>
        <w:rPr>
          <w:rFonts w:hint="eastAsia" w:ascii="黑体" w:hAnsi="黑体" w:eastAsia="黑体"/>
          <w:b/>
          <w:color w:val="FF0000"/>
          <w:sz w:val="36"/>
          <w:szCs w:val="36"/>
          <w:lang w:eastAsia="zh-CN"/>
        </w:rPr>
      </w:pPr>
      <w:r>
        <w:rPr>
          <w:rFonts w:hint="eastAsia" w:ascii="黑体" w:hAnsi="黑体" w:eastAsia="黑体"/>
          <w:b/>
          <w:color w:val="FF0000"/>
          <w:sz w:val="36"/>
          <w:szCs w:val="36"/>
          <w:lang w:eastAsia="zh-CN"/>
        </w:rPr>
        <w:t>中英文摘要页双面打印，中文一面，英文一面。</w:t>
      </w:r>
    </w:p>
    <w:p>
      <w:pPr>
        <w:keepNext w:val="0"/>
        <w:keepLines w:val="0"/>
        <w:pageBreakBefore w:val="0"/>
        <w:kinsoku/>
        <w:wordWrap/>
        <w:overflowPunct/>
        <w:topLinePunct w:val="0"/>
        <w:autoSpaceDE/>
        <w:autoSpaceDN/>
        <w:bidi w:val="0"/>
        <w:adjustRightInd/>
        <w:snapToGrid/>
        <w:spacing w:before="313" w:beforeLines="100" w:after="157" w:afterLines="50"/>
        <w:ind w:firstLine="600" w:firstLineChars="200"/>
        <w:textAlignment w:val="auto"/>
        <w:rPr>
          <w:rFonts w:cs="宋体" w:asciiTheme="minorEastAsia" w:hAnsiTheme="minorEastAsia" w:eastAsiaTheme="minorEastAsia"/>
          <w:color w:val="FF0000"/>
          <w:kern w:val="0"/>
          <w:sz w:val="24"/>
        </w:rPr>
      </w:pPr>
      <w:r>
        <w:rPr>
          <w:color w:val="FF0000"/>
          <w:sz w:val="30"/>
          <w:szCs w:val="30"/>
        </w:rPr>
        <w:br w:type="page"/>
      </w:r>
    </w:p>
    <w:p>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jc w:val="center"/>
        <w:textAlignment w:val="auto"/>
        <w:rPr>
          <w:rFonts w:eastAsia="仿宋_GB2312"/>
          <w:b/>
          <w:color w:val="000000"/>
          <w:kern w:val="0"/>
          <w:sz w:val="30"/>
          <w:szCs w:val="30"/>
        </w:rPr>
      </w:pPr>
      <w:r>
        <w:rPr>
          <w:rFonts w:eastAsia="仿宋_GB2312"/>
          <w:b/>
          <w:color w:val="000000"/>
          <w:kern w:val="0"/>
          <w:sz w:val="30"/>
          <w:szCs w:val="30"/>
        </w:rPr>
        <w:t xml:space="preserve">Research on University Graduates’ Social Adaptability </w:t>
      </w:r>
    </w:p>
    <w:p>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jc w:val="center"/>
        <w:textAlignment w:val="auto"/>
        <w:rPr>
          <w:rFonts w:eastAsia="仿宋_GB2312"/>
          <w:b/>
          <w:color w:val="000000"/>
          <w:kern w:val="0"/>
          <w:sz w:val="30"/>
          <w:szCs w:val="30"/>
        </w:rPr>
      </w:pPr>
      <w:r>
        <w:rPr>
          <w:rFonts w:eastAsia="仿宋_GB2312"/>
          <w:b/>
          <w:color w:val="000000"/>
          <w:kern w:val="0"/>
          <w:sz w:val="30"/>
          <w:szCs w:val="30"/>
        </w:rPr>
        <w:t>And</w:t>
      </w:r>
      <w:r>
        <w:rPr>
          <w:rFonts w:hint="eastAsia" w:eastAsia="仿宋_GB2312"/>
          <w:b/>
          <w:color w:val="000000"/>
          <w:kern w:val="0"/>
          <w:sz w:val="30"/>
          <w:szCs w:val="30"/>
        </w:rPr>
        <w:t xml:space="preserve"> </w:t>
      </w:r>
      <w:r>
        <w:rPr>
          <w:rFonts w:eastAsia="仿宋_GB2312"/>
          <w:b/>
          <w:color w:val="000000"/>
          <w:kern w:val="0"/>
          <w:sz w:val="30"/>
          <w:szCs w:val="30"/>
        </w:rPr>
        <w:t>Cultivation Strategies</w:t>
      </w:r>
      <w:r>
        <w:rPr>
          <w:rFonts w:hint="eastAsia" w:ascii="宋体" w:hAnsi="宋体" w:cs="Times New Roman"/>
          <w:b/>
          <w:bCs/>
          <w:color w:val="000000"/>
          <w:spacing w:val="143"/>
          <w:kern w:val="0"/>
          <w:sz w:val="52"/>
          <w:szCs w:val="18"/>
        </w:rPr>
        <mc:AlternateContent>
          <mc:Choice Requires="wps">
            <w:drawing>
              <wp:anchor distT="0" distB="0" distL="114300" distR="114300" simplePos="0" relativeHeight="251662336" behindDoc="0" locked="0" layoutInCell="1" allowOverlap="1">
                <wp:simplePos x="0" y="0"/>
                <wp:positionH relativeFrom="column">
                  <wp:posOffset>3263265</wp:posOffset>
                </wp:positionH>
                <wp:positionV relativeFrom="paragraph">
                  <wp:posOffset>-660400</wp:posOffset>
                </wp:positionV>
                <wp:extent cx="1669415" cy="1156970"/>
                <wp:effectExtent l="546100" t="15875" r="32385" b="27305"/>
                <wp:wrapNone/>
                <wp:docPr id="1" name="矩形标注 1"/>
                <wp:cNvGraphicFramePr/>
                <a:graphic xmlns:a="http://schemas.openxmlformats.org/drawingml/2006/main">
                  <a:graphicData uri="http://schemas.microsoft.com/office/word/2010/wordprocessingShape">
                    <wps:wsp>
                      <wps:cNvSpPr>
                        <a:spLocks noChangeArrowheads="1"/>
                      </wps:cNvSpPr>
                      <wps:spPr bwMode="auto">
                        <a:xfrm>
                          <a:off x="0" y="0"/>
                          <a:ext cx="1669415" cy="1156970"/>
                        </a:xfrm>
                        <a:prstGeom prst="wedgeRectCallout">
                          <a:avLst>
                            <a:gd name="adj1" fmla="val -79287"/>
                            <a:gd name="adj2" fmla="val 11747"/>
                          </a:avLst>
                        </a:prstGeom>
                        <a:solidFill>
                          <a:srgbClr val="FFFFFF"/>
                        </a:solidFill>
                        <a:ln w="31750">
                          <a:solidFill>
                            <a:srgbClr val="70AD47"/>
                          </a:solidFill>
                          <a:miter lim="800000"/>
                        </a:ln>
                        <a:effectLst/>
                      </wps:spPr>
                      <wps:txbx>
                        <w:txbxContent>
                          <w:p>
                            <w:pPr>
                              <w:spacing w:line="500" w:lineRule="exact"/>
                              <w:jc w:val="center"/>
                              <w:rPr>
                                <w:rFonts w:eastAsia="仿宋_GB2312"/>
                                <w:b/>
                                <w:color w:val="000000"/>
                                <w:kern w:val="0"/>
                                <w:sz w:val="30"/>
                                <w:szCs w:val="30"/>
                              </w:rPr>
                            </w:pPr>
                            <w:r>
                              <w:rPr>
                                <w:rFonts w:hint="eastAsia" w:ascii="仿宋" w:hAnsi="仿宋" w:eastAsia="仿宋"/>
                                <w:color w:val="FF0000"/>
                                <w:kern w:val="0"/>
                                <w:sz w:val="24"/>
                                <w:lang w:eastAsia="zh-CN"/>
                              </w:rPr>
                              <w:t>英文标题</w:t>
                            </w:r>
                            <w:r>
                              <w:rPr>
                                <w:rFonts w:hint="eastAsia" w:ascii="仿宋" w:hAnsi="仿宋" w:eastAsia="仿宋"/>
                                <w:color w:val="FF0000"/>
                                <w:kern w:val="0"/>
                                <w:sz w:val="24"/>
                              </w:rPr>
                              <w:t>“Times New Roman”体，小三号加粗，居中</w:t>
                            </w:r>
                          </w:p>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56.95pt;margin-top:-52pt;height:91.1pt;width:131.45pt;z-index:251662336;mso-width-relative:page;mso-height-relative:page;" fillcolor="#FFFFFF" filled="t" stroked="t" coordsize="21600,21600" o:gfxdata="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FYGWHaAAAACwEAAA8AAAAAAAAAAQAgAAAA&#10;IgAAAGRycy9kb3ducmV2LnhtbFBLAQIUABQAAAAIAIdO4kClABIIewIAAO4EAAAOAAAAAAAAAAEA&#10;IAAAACkBAABkcnMvZTJvRG9jLnhtbFBLBQYAAAAABgAGAFkBAAAWBgAAAAA=&#10;" adj="-6326,13337">
                <v:fill on="t" focussize="0,0"/>
                <v:stroke weight="2.5pt" color="#70AD47" miterlimit="8" joinstyle="miter"/>
                <v:imagedata o:title=""/>
                <o:lock v:ext="edit" aspectratio="f"/>
                <v:textbox>
                  <w:txbxContent>
                    <w:p>
                      <w:pPr>
                        <w:spacing w:line="500" w:lineRule="exact"/>
                        <w:jc w:val="center"/>
                        <w:rPr>
                          <w:rFonts w:eastAsia="仿宋_GB2312"/>
                          <w:b/>
                          <w:color w:val="000000"/>
                          <w:kern w:val="0"/>
                          <w:sz w:val="30"/>
                          <w:szCs w:val="30"/>
                        </w:rPr>
                      </w:pPr>
                      <w:r>
                        <w:rPr>
                          <w:rFonts w:hint="eastAsia" w:ascii="仿宋" w:hAnsi="仿宋" w:eastAsia="仿宋"/>
                          <w:color w:val="FF0000"/>
                          <w:kern w:val="0"/>
                          <w:sz w:val="24"/>
                          <w:lang w:eastAsia="zh-CN"/>
                        </w:rPr>
                        <w:t>英文标题</w:t>
                      </w:r>
                      <w:r>
                        <w:rPr>
                          <w:rFonts w:hint="eastAsia" w:ascii="仿宋" w:hAnsi="仿宋" w:eastAsia="仿宋"/>
                          <w:color w:val="FF0000"/>
                          <w:kern w:val="0"/>
                          <w:sz w:val="24"/>
                        </w:rPr>
                        <w:t>“Times New Roman”体，小三号加粗，居中</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textAlignment w:val="auto"/>
        <w:rPr>
          <w:sz w:val="24"/>
        </w:rPr>
      </w:pPr>
      <w:r>
        <w:rPr>
          <w:rFonts w:hint="eastAsia" w:eastAsia="黑体"/>
          <w:b/>
          <w:color w:val="000000"/>
          <w:kern w:val="0"/>
          <w:sz w:val="24"/>
          <w:lang w:val="en-US" w:eastAsia="zh-CN"/>
        </w:rPr>
        <w:t xml:space="preserve">   </w:t>
      </w:r>
      <w:r>
        <w:rPr>
          <w:rFonts w:eastAsia="黑体"/>
          <w:b/>
          <w:color w:val="000000"/>
          <w:kern w:val="0"/>
          <w:sz w:val="24"/>
        </w:rPr>
        <w:t>Abstract</w:t>
      </w:r>
      <w:r>
        <w:rPr>
          <w:rFonts w:hint="eastAsia"/>
          <w:b/>
          <w:color w:val="000000"/>
          <w:kern w:val="0"/>
          <w:sz w:val="24"/>
        </w:rPr>
        <w:t xml:space="preserve">: </w:t>
      </w:r>
      <w:r>
        <w:rPr>
          <w:sz w:val="24"/>
        </w:rPr>
        <w:t>This</w:t>
      </w:r>
      <w:r>
        <w:rPr>
          <w:rFonts w:hint="eastAsia"/>
          <w:sz w:val="24"/>
        </w:rPr>
        <w:t xml:space="preserve"> </w:t>
      </w:r>
      <w:r>
        <w:rPr>
          <w:sz w:val="24"/>
        </w:rPr>
        <w:t>research is mainly focusing on the college graduates’ social adaptability.</w:t>
      </w:r>
      <w:r>
        <w:rPr>
          <w:rFonts w:hint="eastAsia"/>
          <w:sz w:val="24"/>
        </w:rPr>
        <w:t xml:space="preserve"> </w:t>
      </w:r>
      <w:r>
        <w:rPr>
          <w:sz w:val="24"/>
        </w:rPr>
        <w:t>Through investigation, their social status quo can be fully understood and the</w:t>
      </w:r>
      <w:r>
        <w:rPr>
          <w:rFonts w:hint="eastAsia"/>
          <w:sz w:val="24"/>
        </w:rPr>
        <w:t xml:space="preserve"> </w:t>
      </w:r>
      <w:r>
        <w:rPr>
          <w:sz w:val="24"/>
        </w:rPr>
        <w:t>characteristic and its influent factors can be explored. The research attempt to seek the</w:t>
      </w:r>
      <w:r>
        <w:rPr>
          <w:rFonts w:hint="eastAsia"/>
          <w:sz w:val="24"/>
        </w:rPr>
        <w:t xml:space="preserve"> </w:t>
      </w:r>
      <w:r>
        <w:rPr>
          <w:sz w:val="24"/>
        </w:rPr>
        <w:t>balance joint-point between talents’ cultivation and social needs while reflecting the</w:t>
      </w:r>
      <w:r>
        <w:rPr>
          <w:rFonts w:hint="eastAsia"/>
          <w:sz w:val="24"/>
        </w:rPr>
        <w:t xml:space="preserve"> </w:t>
      </w:r>
      <w:r>
        <w:rPr>
          <w:sz w:val="24"/>
        </w:rPr>
        <w:t>current situation of higher education in China and put forward some strategies and</w:t>
      </w:r>
      <w:r>
        <w:rPr>
          <w:rFonts w:hint="eastAsia"/>
          <w:sz w:val="24"/>
        </w:rPr>
        <w:t xml:space="preserve"> </w:t>
      </w:r>
      <w:r>
        <w:rPr>
          <w:sz w:val="24"/>
        </w:rPr>
        <w:t>suggestions on goal-setting, curriculum design in colleges so as to realize the</w:t>
      </w:r>
      <w:r>
        <w:rPr>
          <w:rFonts w:hint="eastAsia"/>
          <w:sz w:val="24"/>
        </w:rPr>
        <w:t xml:space="preserve"> </w:t>
      </w:r>
      <w:r>
        <w:rPr>
          <w:sz w:val="24"/>
        </w:rPr>
        <w:t>objective of educational reform and upgrade the quality of graduates.</w:t>
      </w:r>
    </w:p>
    <w:p>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ind w:firstLine="352" w:firstLineChars="147"/>
        <w:textAlignment w:val="auto"/>
        <w:rPr>
          <w:sz w:val="24"/>
        </w:rPr>
      </w:pPr>
      <w:r>
        <w:rPr>
          <w:rFonts w:eastAsia="仿宋_GB2312"/>
          <w:b/>
          <w:color w:val="000000"/>
          <w:kern w:val="0"/>
          <w:sz w:val="24"/>
        </w:rPr>
        <w:t>Key words</w:t>
      </w:r>
      <w:bookmarkStart w:id="0" w:name="_Toc18796"/>
      <w:r>
        <w:rPr>
          <w:rFonts w:hint="eastAsia"/>
          <w:b/>
          <w:color w:val="000000"/>
          <w:kern w:val="0"/>
          <w:sz w:val="24"/>
        </w:rPr>
        <w:t xml:space="preserve">: </w:t>
      </w:r>
      <w:r>
        <w:rPr>
          <w:sz w:val="24"/>
        </w:rPr>
        <w:t>social adaptability; graduates; investigation; research</w:t>
      </w:r>
    </w:p>
    <w:p>
      <w:pPr>
        <w:spacing w:before="468" w:beforeLines="150" w:after="156" w:afterLines="50" w:line="500" w:lineRule="exact"/>
        <w:ind w:firstLine="352" w:firstLineChars="147"/>
        <w:rPr>
          <w:rFonts w:ascii="仿宋" w:hAnsi="仿宋" w:eastAsia="仿宋" w:cs="宋体"/>
          <w:color w:val="FF0000"/>
          <w:kern w:val="0"/>
          <w:sz w:val="24"/>
        </w:rPr>
      </w:pPr>
      <w:r>
        <w:rPr>
          <w:rFonts w:hint="eastAsia" w:ascii="仿宋" w:hAnsi="仿宋" w:eastAsia="仿宋" w:cs="宋体"/>
          <w:color w:val="FF0000"/>
          <w:kern w:val="0"/>
          <w:sz w:val="24"/>
        </w:rPr>
        <w:t>英文摘要内容用 “Times New Roman”体小四号，首行缩进3个字母.</w:t>
      </w:r>
    </w:p>
    <w:p>
      <w:pPr>
        <w:ind w:firstLine="240" w:firstLineChars="100"/>
        <w:rPr>
          <w:rFonts w:ascii="仿宋" w:hAnsi="仿宋" w:eastAsia="仿宋" w:cs="宋体-方正超大字符集"/>
          <w:bCs/>
          <w:color w:val="FF0000"/>
          <w:sz w:val="24"/>
        </w:rPr>
        <w:sectPr>
          <w:headerReference r:id="rId4" w:type="default"/>
          <w:headerReference r:id="rId5" w:type="even"/>
          <w:footerReference r:id="rId6" w:type="even"/>
          <w:type w:val="continuous"/>
          <w:pgSz w:w="11906" w:h="16838"/>
          <w:pgMar w:top="1588" w:right="1134" w:bottom="1247" w:left="1701" w:header="1021" w:footer="794" w:gutter="567"/>
          <w:pgNumType w:fmt="numberInDash" w:start="1"/>
          <w:cols w:space="425" w:num="1"/>
          <w:docGrid w:type="linesAndChars" w:linePitch="312" w:charSpace="0"/>
        </w:sectPr>
      </w:pPr>
      <w:r>
        <w:rPr>
          <w:rFonts w:hint="eastAsia" w:ascii="仿宋" w:hAnsi="仿宋" w:eastAsia="仿宋" w:cs="宋体"/>
          <w:color w:val="FF0000"/>
          <w:kern w:val="0"/>
          <w:sz w:val="24"/>
        </w:rPr>
        <w:t>“</w:t>
      </w:r>
      <w:r>
        <w:rPr>
          <w:rFonts w:ascii="仿宋" w:hAnsi="仿宋" w:eastAsia="仿宋" w:cs="宋体"/>
          <w:color w:val="FF0000"/>
          <w:kern w:val="0"/>
          <w:sz w:val="24"/>
        </w:rPr>
        <w:t>Abstract</w:t>
      </w:r>
      <w:r>
        <w:rPr>
          <w:rFonts w:hint="eastAsia" w:ascii="仿宋" w:hAnsi="仿宋" w:eastAsia="仿宋" w:cs="宋体"/>
          <w:color w:val="FF0000"/>
          <w:kern w:val="0"/>
          <w:sz w:val="24"/>
        </w:rPr>
        <w:t>”、“</w:t>
      </w:r>
      <w:r>
        <w:rPr>
          <w:rFonts w:ascii="仿宋" w:hAnsi="仿宋" w:eastAsia="仿宋" w:cs="宋体"/>
          <w:color w:val="FF0000"/>
          <w:kern w:val="0"/>
          <w:sz w:val="24"/>
        </w:rPr>
        <w:t>Key words”</w:t>
      </w:r>
      <w:r>
        <w:rPr>
          <w:rFonts w:hint="eastAsia" w:ascii="仿宋" w:hAnsi="仿宋" w:eastAsia="仿宋" w:cs="宋体"/>
          <w:color w:val="FF0000"/>
          <w:kern w:val="0"/>
          <w:sz w:val="24"/>
        </w:rPr>
        <w:t>两词用</w:t>
      </w:r>
      <w:r>
        <w:rPr>
          <w:rFonts w:ascii="仿宋" w:hAnsi="仿宋" w:eastAsia="仿宋" w:cs="宋体"/>
          <w:color w:val="FF0000"/>
          <w:kern w:val="0"/>
          <w:sz w:val="24"/>
        </w:rPr>
        <w:t>“Times New Roman”</w:t>
      </w:r>
      <w:r>
        <w:rPr>
          <w:rFonts w:hint="eastAsia" w:ascii="仿宋" w:hAnsi="仿宋" w:eastAsia="仿宋" w:cs="宋体"/>
          <w:color w:val="FF0000"/>
          <w:kern w:val="0"/>
          <w:sz w:val="24"/>
        </w:rPr>
        <w:t>体，</w:t>
      </w:r>
      <w:r>
        <w:rPr>
          <w:rFonts w:hint="eastAsia" w:ascii="仿宋" w:hAnsi="仿宋" w:eastAsia="仿宋" w:cs="宋体-方正超大字符集"/>
          <w:bCs/>
          <w:color w:val="FF0000"/>
          <w:sz w:val="24"/>
        </w:rPr>
        <w:t>小四加粗，不使用方括号。关键词内容用</w:t>
      </w:r>
      <w:r>
        <w:rPr>
          <w:rFonts w:hint="eastAsia" w:ascii="仿宋" w:hAnsi="仿宋" w:eastAsia="仿宋" w:cs="宋体"/>
          <w:color w:val="FF0000"/>
          <w:kern w:val="0"/>
          <w:sz w:val="24"/>
        </w:rPr>
        <w:t>“</w:t>
      </w:r>
      <w:r>
        <w:rPr>
          <w:rFonts w:ascii="仿宋" w:hAnsi="仿宋" w:eastAsia="仿宋"/>
          <w:color w:val="FF0000"/>
          <w:kern w:val="0"/>
          <w:sz w:val="24"/>
        </w:rPr>
        <w:t>Times New Roman</w:t>
      </w:r>
      <w:r>
        <w:rPr>
          <w:rFonts w:hint="eastAsia" w:ascii="仿宋" w:hAnsi="仿宋" w:eastAsia="仿宋" w:cs="宋体"/>
          <w:color w:val="FF0000"/>
          <w:kern w:val="0"/>
          <w:sz w:val="24"/>
        </w:rPr>
        <w:t>”体，</w:t>
      </w:r>
      <w:r>
        <w:rPr>
          <w:rFonts w:hint="eastAsia" w:ascii="仿宋" w:hAnsi="仿宋" w:eastAsia="仿宋" w:cs="宋体-方正超大字符集"/>
          <w:bCs/>
          <w:color w:val="FF0000"/>
          <w:sz w:val="24"/>
        </w:rPr>
        <w:t>小四号；每词间用“；”分隔，</w:t>
      </w:r>
      <w:r>
        <w:rPr>
          <w:rFonts w:hint="eastAsia" w:ascii="仿宋" w:hAnsi="仿宋" w:eastAsia="仿宋" w:cs="宋体"/>
          <w:color w:val="FF0000"/>
          <w:kern w:val="0"/>
          <w:sz w:val="24"/>
        </w:rPr>
        <w:t>结束不用标点符号。</w:t>
      </w:r>
    </w:p>
    <w:p>
      <w:pPr>
        <w:ind w:firstLine="352" w:firstLineChars="147"/>
        <w:rPr>
          <w:rFonts w:ascii="仿宋" w:hAnsi="仿宋" w:eastAsia="仿宋" w:cs="宋体"/>
          <w:color w:val="FF0000"/>
          <w:kern w:val="0"/>
          <w:sz w:val="24"/>
        </w:rPr>
      </w:pPr>
      <w:r>
        <w:rPr>
          <w:rFonts w:hint="eastAsia" w:ascii="仿宋" w:hAnsi="仿宋" w:eastAsia="仿宋" w:cs="宋体"/>
          <w:color w:val="FF0000"/>
          <w:kern w:val="0"/>
          <w:sz w:val="24"/>
        </w:rPr>
        <w:t>注：英文摘要及关键词所有内容单独成页，不设页码、页眉、页脚。全页规格：段前1行，段后0.5行，行间距为固定值25磅。</w:t>
      </w: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ind w:firstLine="480" w:firstLineChars="200"/>
        <w:rPr>
          <w:rFonts w:ascii="仿宋" w:hAnsi="仿宋" w:eastAsia="仿宋" w:cs="宋体-方正超大字符集"/>
          <w:bCs/>
          <w:color w:val="3366FF"/>
          <w:sz w:val="24"/>
        </w:rPr>
      </w:pPr>
    </w:p>
    <w:p>
      <w:pPr>
        <w:pStyle w:val="5"/>
        <w:rPr>
          <w:rFonts w:ascii="黑体" w:eastAsia="黑体"/>
          <w:sz w:val="28"/>
          <w:szCs w:val="28"/>
        </w:rPr>
        <w:sectPr>
          <w:headerReference r:id="rId7" w:type="default"/>
          <w:footnotePr>
            <w:numFmt w:val="decimalEnclosedCircleChinese"/>
          </w:footnotePr>
          <w:type w:val="continuous"/>
          <w:pgSz w:w="11906" w:h="16838"/>
          <w:pgMar w:top="1588" w:right="1134" w:bottom="1247" w:left="1701" w:header="851" w:footer="992" w:gutter="567"/>
          <w:cols w:space="425" w:num="1"/>
          <w:docGrid w:type="lines" w:linePitch="312" w:charSpace="0"/>
        </w:sectPr>
      </w:pPr>
    </w:p>
    <w:p/>
    <w:p/>
    <w:p>
      <w:pPr>
        <w:spacing w:line="500" w:lineRule="exact"/>
        <w:ind w:firstLine="560" w:firstLineChars="200"/>
        <w:outlineLvl w:val="0"/>
        <w:rPr>
          <w:rFonts w:ascii="黑体" w:hAnsi="黑体" w:eastAsia="黑体"/>
          <w:sz w:val="28"/>
          <w:szCs w:val="28"/>
        </w:rPr>
        <w:sectPr>
          <w:headerReference r:id="rId8" w:type="default"/>
          <w:footerReference r:id="rId10" w:type="default"/>
          <w:headerReference r:id="rId9" w:type="even"/>
          <w:footerReference r:id="rId11" w:type="even"/>
          <w:footnotePr>
            <w:numFmt w:val="decimalEnclosedCircleChinese"/>
          </w:footnotePr>
          <w:type w:val="continuous"/>
          <w:pgSz w:w="11906" w:h="16838"/>
          <w:pgMar w:top="1588" w:right="1134" w:bottom="1247" w:left="1701" w:header="1020" w:footer="794" w:gutter="567"/>
          <w:pgNumType w:fmt="numberInDash" w:start="1"/>
          <w:cols w:space="425" w:num="1"/>
          <w:docGrid w:type="lines" w:linePitch="312" w:charSpace="0"/>
        </w:sectPr>
      </w:pPr>
    </w:p>
    <w:p>
      <w:pPr>
        <w:spacing w:line="500" w:lineRule="exact"/>
        <w:ind w:firstLine="560" w:firstLineChars="200"/>
        <w:outlineLvl w:val="0"/>
        <w:rPr>
          <w:rFonts w:ascii="黑体" w:hAnsi="黑体" w:eastAsia="黑体"/>
          <w:b/>
          <w:sz w:val="28"/>
          <w:szCs w:val="28"/>
        </w:rPr>
      </w:pPr>
      <w:bookmarkStart w:id="1" w:name="_Toc510000196"/>
      <w:r>
        <w:rPr>
          <w:rFonts w:hint="eastAsia" w:ascii="黑体" w:hAnsi="黑体" w:eastAsia="黑体"/>
          <w:sz w:val="28"/>
          <w:szCs w:val="28"/>
        </w:rPr>
        <w:t>一、</w:t>
      </w:r>
      <w:bookmarkEnd w:id="0"/>
      <w:r>
        <w:rPr>
          <w:rFonts w:hint="eastAsia" w:ascii="黑体" w:hAnsi="黑体" w:eastAsia="黑体"/>
          <w:sz w:val="28"/>
          <w:szCs w:val="28"/>
        </w:rPr>
        <w:t>前言</w:t>
      </w:r>
      <w:bookmarkEnd w:id="1"/>
      <w:r>
        <w:rPr>
          <w:rFonts w:ascii="黑体" w:hAnsi="黑体" w:eastAsia="黑体"/>
          <w:sz w:val="28"/>
          <w:szCs w:val="28"/>
        </w:rPr>
        <w:tab/>
      </w:r>
    </w:p>
    <w:p>
      <w:pPr>
        <w:spacing w:line="500" w:lineRule="exact"/>
        <w:ind w:firstLine="240" w:firstLineChars="100"/>
        <w:rPr>
          <w:rFonts w:ascii="仿宋" w:hAnsi="仿宋" w:eastAsia="仿宋" w:cs="宋体"/>
          <w:color w:val="FF0000"/>
          <w:kern w:val="0"/>
          <w:sz w:val="24"/>
        </w:rPr>
      </w:pPr>
      <w:r>
        <w:rPr>
          <w:rFonts w:hint="eastAsia" w:ascii="仿宋" w:hAnsi="仿宋" w:eastAsia="仿宋" w:cs="宋体"/>
          <w:color w:val="FF0000"/>
          <w:kern w:val="0"/>
          <w:sz w:val="24"/>
        </w:rPr>
        <w:t>（正文页设置为第1页, 开始设置页眉页脚。字行规格：段前、段后各0行,固定值25磅。）</w:t>
      </w:r>
    </w:p>
    <w:p>
      <w:pPr>
        <w:spacing w:line="500" w:lineRule="exact"/>
        <w:ind w:firstLine="240" w:firstLineChars="100"/>
        <w:rPr>
          <w:rFonts w:ascii="仿宋" w:hAnsi="仿宋" w:eastAsia="仿宋" w:cs="宋体"/>
          <w:color w:val="FF0000"/>
          <w:kern w:val="0"/>
          <w:sz w:val="24"/>
        </w:rPr>
      </w:pPr>
      <w:r>
        <w:rPr>
          <w:rFonts w:hint="eastAsia" w:ascii="仿宋" w:hAnsi="仿宋" w:eastAsia="仿宋" w:cs="宋体"/>
          <w:color w:val="FF0000"/>
          <w:kern w:val="0"/>
          <w:sz w:val="24"/>
        </w:rPr>
        <w:t>（一级标题黑体四号，二级标题黑体小四号，三、四级标题宋体小四号</w:t>
      </w:r>
      <w:r>
        <w:rPr>
          <w:rFonts w:hint="eastAsia" w:ascii="仿宋" w:hAnsi="仿宋" w:eastAsia="仿宋" w:cs="宋体"/>
          <w:color w:val="FF0000"/>
          <w:kern w:val="0"/>
          <w:sz w:val="24"/>
          <w:lang w:val="en-US" w:eastAsia="zh-CN"/>
        </w:rPr>
        <w:t>,标题空2格</w:t>
      </w:r>
      <w:r>
        <w:rPr>
          <w:rFonts w:hint="eastAsia" w:ascii="仿宋" w:hAnsi="仿宋" w:eastAsia="仿宋" w:cs="宋体"/>
          <w:color w:val="FF0000"/>
          <w:kern w:val="0"/>
          <w:sz w:val="24"/>
        </w:rPr>
        <w:t>）</w:t>
      </w:r>
    </w:p>
    <w:p>
      <w:pPr>
        <w:spacing w:line="500" w:lineRule="exact"/>
        <w:ind w:firstLine="2640" w:firstLineChars="1100"/>
        <w:rPr>
          <w:rFonts w:ascii="仿宋" w:hAnsi="仿宋" w:eastAsia="仿宋" w:cs="宋体"/>
          <w:color w:val="FF0000"/>
          <w:kern w:val="0"/>
          <w:sz w:val="24"/>
        </w:rPr>
      </w:pPr>
      <w:r>
        <w:rPr>
          <w:rFonts w:hint="eastAsia" w:ascii="仿宋" w:hAnsi="仿宋" w:eastAsia="仿宋" w:cs="宋体"/>
          <w:color w:val="FF0000"/>
          <w:kern w:val="0"/>
          <w:sz w:val="24"/>
        </w:rPr>
        <w:t>（正文内容，宋体小四号）</w:t>
      </w:r>
    </w:p>
    <w:p>
      <w:pPr>
        <w:spacing w:line="500" w:lineRule="exact"/>
        <w:ind w:firstLine="480" w:firstLineChars="200"/>
        <w:outlineLvl w:val="1"/>
        <w:rPr>
          <w:rFonts w:ascii="黑体" w:hAnsi="黑体" w:eastAsia="黑体"/>
          <w:b/>
          <w:sz w:val="24"/>
        </w:rPr>
      </w:pPr>
      <w:bookmarkStart w:id="2" w:name="_Toc510000197"/>
      <w:bookmarkStart w:id="3" w:name="_Toc21947"/>
      <w:r>
        <w:rPr>
          <w:rFonts w:hint="eastAsia" w:ascii="黑体" w:hAnsi="黑体" w:eastAsia="黑体"/>
          <w:sz w:val="24"/>
        </w:rPr>
        <w:t>（一）研究背景</w:t>
      </w:r>
      <w:bookmarkEnd w:id="2"/>
    </w:p>
    <w:p>
      <w:pPr>
        <w:spacing w:line="500" w:lineRule="exact"/>
        <w:ind w:firstLine="480" w:firstLineChars="200"/>
        <w:outlineLvl w:val="2"/>
        <w:rPr>
          <w:rFonts w:asciiTheme="minorEastAsia" w:hAnsiTheme="minorEastAsia" w:eastAsiaTheme="minorEastAsia"/>
          <w:sz w:val="24"/>
        </w:rPr>
      </w:pPr>
      <w:bookmarkStart w:id="4" w:name="_Toc510000198"/>
      <w:r>
        <w:rPr>
          <w:rFonts w:hint="eastAsia" w:asciiTheme="minorEastAsia" w:hAnsiTheme="minorEastAsia" w:eastAsiaTheme="minorEastAsia"/>
          <w:sz w:val="24"/>
        </w:rPr>
        <w:t>1.问题的提出</w:t>
      </w:r>
      <w:bookmarkEnd w:id="4"/>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学毕业生社会适应性是指大学毕业生进入社会后在与社会互动中，为达到自我发展和适应社会各方面所具备的有序列、有层次的知识结构，对环境健康的心理反映和调整行为方式的能力等方面的综合特征。其所包含的主要内容有：知识结构，大学毕业生各方面知识的掌握情况与所从事的职业的适应情况；心理品质，大学毕业生对社会环境、工作环境等的看法、态度和引起的心理变化状态；能力水平，个体适应社会所需要的能力有工作能力、学习能力、人际交往能力、应对挫折能力、实践能力和创新能力等方面。</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十世纪九十年代以来，我国社会转型的进程不断加剧，计划体制下的社会内部均衡被打破，隐形失业逐渐呈显形化，社会职业与庞大的就业队伍产生了复杂的互动。经济的发展，社会的转型，伴随而来诸多变革和竞争，高等学校招生规模迅速扩张，大学毕业生人数急剧增加，加之大学毕业生自身存在的各种局限性，使当前大学毕业生面临前所未有的机遇和挑战。随着经济体制的转变而引发的就业方式、就业过程、单位用人观念等社会变量的变化，大学毕业生社会适应性也呈复杂化，大学毕业生的社会适应性问题更加凸显。高校担负着为社会培养输送人才的重任，大学生的社会适应状况影响着高校的发展，关乎社会发展与个体自我价值的实现。在新时期对大学毕业生社会适应性进行全面、系统的实证研究是十分重要和必要的。</w:t>
      </w:r>
    </w:p>
    <w:p>
      <w:pPr>
        <w:spacing w:line="500" w:lineRule="exact"/>
        <w:ind w:firstLine="480" w:firstLineChars="200"/>
        <w:outlineLvl w:val="2"/>
        <w:rPr>
          <w:rFonts w:asciiTheme="minorEastAsia" w:hAnsiTheme="minorEastAsia" w:eastAsiaTheme="minorEastAsia"/>
          <w:sz w:val="24"/>
        </w:rPr>
      </w:pPr>
      <w:bookmarkStart w:id="5" w:name="_Toc510000199"/>
      <w:r>
        <w:rPr>
          <w:rFonts w:hint="eastAsia" w:asciiTheme="minorEastAsia" w:hAnsiTheme="minorEastAsia" w:eastAsiaTheme="minorEastAsia"/>
          <w:sz w:val="24"/>
        </w:rPr>
        <w:t>2.国内外研究现状</w:t>
      </w:r>
      <w:bookmarkEnd w:id="5"/>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越来越多的学者开始关注大学生适应能力对大学生自身发展的影响这个问题研究，并撰写了相关论文。但文章内容多数侧重研究在校大学生对大学生活的适应情况或大学毕业生的择业就业情况，对于大学毕业生就业后的社会适应情况深入研究的不多，进行规模调查和系统的实证研究更为少见。</w:t>
      </w:r>
      <w:r>
        <w:rPr>
          <w:rFonts w:hint="eastAsia" w:asciiTheme="minorEastAsia" w:hAnsiTheme="minorEastAsia" w:eastAsiaTheme="minorEastAsia"/>
          <w:color w:val="FF0000"/>
          <w:sz w:val="24"/>
        </w:rPr>
        <w:t>（略）</w:t>
      </w:r>
    </w:p>
    <w:p>
      <w:pPr>
        <w:spacing w:line="500" w:lineRule="exact"/>
        <w:ind w:firstLine="360" w:firstLineChars="150"/>
        <w:outlineLvl w:val="1"/>
        <w:rPr>
          <w:rFonts w:ascii="黑体" w:hAnsi="黑体" w:eastAsia="黑体"/>
          <w:b/>
          <w:sz w:val="24"/>
        </w:rPr>
      </w:pPr>
      <w:bookmarkStart w:id="6" w:name="_Toc510000200"/>
      <w:r>
        <w:rPr>
          <w:rFonts w:hint="eastAsia" w:ascii="黑体" w:hAnsi="黑体" w:eastAsia="黑体"/>
          <w:sz w:val="24"/>
        </w:rPr>
        <w:t>（二）研究意义</w:t>
      </w:r>
      <w:bookmarkEnd w:id="6"/>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研究主要关注大学毕业生社会适应性问题，通过对大学毕业生社会适应性情况调查，全面了解大学毕业生的社会适应状况，探求大学毕业生社会适应性的特点及其影响因素，试图寻找高校人才培养与社会人才需求之间的平衡点，反思我国高等教育现状，并有针对性地对目前高校的培养目标设置、课程设置等方面存在的问题提出一些对策和建议，以实现我国高等教育改革目标，提高人才质量。</w:t>
      </w:r>
    </w:p>
    <w:p>
      <w:pPr>
        <w:spacing w:line="50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FF0000"/>
          <w:sz w:val="24"/>
        </w:rPr>
        <w:t>（略）</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ind w:firstLine="560" w:firstLineChars="200"/>
        <w:outlineLvl w:val="0"/>
        <w:rPr>
          <w:rFonts w:ascii="黑体" w:hAnsi="黑体" w:eastAsia="黑体"/>
          <w:b/>
          <w:sz w:val="28"/>
          <w:szCs w:val="28"/>
        </w:rPr>
      </w:pPr>
      <w:bookmarkStart w:id="7" w:name="_Toc510000201"/>
      <w:r>
        <w:rPr>
          <w:rFonts w:hint="eastAsia" w:ascii="黑体" w:hAnsi="黑体" w:eastAsia="黑体"/>
          <w:sz w:val="28"/>
          <w:szCs w:val="28"/>
        </w:rPr>
        <w:t>二、大学毕业生社会适应性情况调查</w:t>
      </w:r>
      <w:bookmarkEnd w:id="7"/>
    </w:p>
    <w:p>
      <w:pPr>
        <w:spacing w:line="500" w:lineRule="exact"/>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（一级标题另起一页）</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研究以在广西工作、毕业于全国不同的大学毕业生及用人单位为调查研究对象，进行抽样调查及访谈。</w:t>
      </w:r>
    </w:p>
    <w:p>
      <w:pPr>
        <w:spacing w:line="500" w:lineRule="exact"/>
        <w:ind w:firstLine="480" w:firstLineChars="200"/>
        <w:outlineLvl w:val="1"/>
        <w:rPr>
          <w:rFonts w:ascii="黑体" w:hAnsi="黑体" w:eastAsia="黑体"/>
          <w:b/>
          <w:sz w:val="24"/>
        </w:rPr>
      </w:pPr>
      <w:bookmarkStart w:id="8" w:name="_Toc510000202"/>
      <w:r>
        <w:rPr>
          <w:rFonts w:hint="eastAsia" w:ascii="黑体" w:hAnsi="黑体" w:eastAsia="黑体"/>
          <w:sz w:val="24"/>
        </w:rPr>
        <w:t>（一）调查地点</w:t>
      </w:r>
      <w:bookmarkEnd w:id="8"/>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为了尽可能反映不同城市高校毕业生的适应状况，此调查在广西壮族自治区选取了南宁、桂林、柳州、河池四个城市 30 多家不同工作性质的单位作为调查点发放问卷。南宁市是广西的省会，是广西的政治、经济和文化中心，也是高校的集中地，毕业生的主要输入输出地。柳州市是典型的以重工业为主的城市，是理工科等院校毕业生的聚集地。桂林市是旅游城市，而河池市则是近年发展较快的新兴城市。选取这些各具特征的城市，力求样本地域的选取更具代表性。</w:t>
      </w:r>
    </w:p>
    <w:p>
      <w:pPr>
        <w:spacing w:line="500" w:lineRule="exact"/>
        <w:ind w:firstLine="480" w:firstLineChars="200"/>
        <w:outlineLvl w:val="1"/>
        <w:rPr>
          <w:rFonts w:ascii="黑体" w:hAnsi="黑体" w:eastAsia="黑体"/>
          <w:b/>
          <w:sz w:val="24"/>
        </w:rPr>
      </w:pPr>
      <w:bookmarkStart w:id="9" w:name="_Toc510000203"/>
      <w:r>
        <w:rPr>
          <w:rFonts w:hint="eastAsia" w:ascii="黑体" w:hAnsi="黑体" w:eastAsia="黑体"/>
          <w:sz w:val="24"/>
        </w:rPr>
        <w:t>（二）样本结构</w:t>
      </w:r>
      <w:bookmarkEnd w:id="9"/>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根据研究目的，同时兼顾到毕业生毕业后的时间长短会影响到对其所在高校的反映，本研究将调查对象限定在工作后 5 年之内的大专以上学历的毕业生。根</w:t>
      </w:r>
    </w:p>
    <w:p>
      <w:pPr>
        <w:spacing w:line="500" w:lineRule="exact"/>
        <w:rPr>
          <w:rFonts w:asciiTheme="minorEastAsia" w:hAnsiTheme="minorEastAsia" w:eastAsiaTheme="minorEastAsia"/>
          <w:sz w:val="24"/>
        </w:rPr>
      </w:pPr>
      <w:r>
        <w:rPr>
          <w:rFonts w:hint="eastAsia" w:asciiTheme="minorEastAsia" w:hAnsiTheme="minorEastAsia" w:eastAsiaTheme="minorEastAsia"/>
          <w:sz w:val="24"/>
        </w:rPr>
        <w:t>据近几年毕业生各行业人员的分布情况，本次调查从不同性质的工作单位中抽取样本。工作单位性质和调查人数以及被调查毕业生基本情况见表1、表2。</w:t>
      </w:r>
    </w:p>
    <w:p>
      <w:pPr>
        <w:spacing w:line="500" w:lineRule="exact"/>
        <w:jc w:val="center"/>
        <w:rPr>
          <w:rFonts w:ascii="仿宋" w:hAnsi="仿宋" w:eastAsia="仿宋"/>
          <w:color w:val="FF0000"/>
          <w:szCs w:val="21"/>
        </w:rPr>
      </w:pPr>
      <w:r>
        <w:rPr>
          <w:rFonts w:hint="eastAsia" w:ascii="仿宋" w:hAnsi="仿宋" w:eastAsia="仿宋"/>
          <w:szCs w:val="21"/>
        </w:rPr>
        <w:t>表1 毕业生工作单位性质及调查人数比例</w:t>
      </w:r>
      <w:r>
        <w:rPr>
          <w:rFonts w:hint="eastAsia" w:ascii="仿宋" w:hAnsi="仿宋" w:eastAsia="仿宋"/>
          <w:color w:val="FF0000"/>
          <w:szCs w:val="21"/>
        </w:rPr>
        <w:t>（仿宋五号，居中）</w:t>
      </w:r>
    </w:p>
    <w:tbl>
      <w:tblPr>
        <w:tblStyle w:val="16"/>
        <w:tblW w:w="5637" w:type="dxa"/>
        <w:tblInd w:w="1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3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单位性质</w:t>
            </w:r>
            <w:r>
              <w:rPr>
                <w:rFonts w:hint="eastAsia" w:ascii="仿宋" w:hAnsi="仿宋" w:eastAsia="仿宋" w:cs="宋体"/>
                <w:color w:val="FF0000"/>
                <w:kern w:val="0"/>
                <w:szCs w:val="21"/>
              </w:rPr>
              <w:t>（仿宋五号，居中）</w:t>
            </w:r>
          </w:p>
        </w:tc>
        <w:tc>
          <w:tcPr>
            <w:tcW w:w="13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人数（人）</w:t>
            </w:r>
          </w:p>
        </w:tc>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学校</w:t>
            </w:r>
          </w:p>
        </w:tc>
        <w:tc>
          <w:tcPr>
            <w:tcW w:w="13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224</w:t>
            </w:r>
          </w:p>
        </w:tc>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医院</w:t>
            </w:r>
          </w:p>
        </w:tc>
        <w:tc>
          <w:tcPr>
            <w:tcW w:w="13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131</w:t>
            </w:r>
          </w:p>
        </w:tc>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科研单位</w:t>
            </w:r>
          </w:p>
        </w:tc>
        <w:tc>
          <w:tcPr>
            <w:tcW w:w="13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59</w:t>
            </w:r>
          </w:p>
        </w:tc>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党政机关</w:t>
            </w:r>
          </w:p>
        </w:tc>
        <w:tc>
          <w:tcPr>
            <w:tcW w:w="13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147</w:t>
            </w:r>
          </w:p>
        </w:tc>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其他事业单位</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国有企业</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民营企业</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外资企业</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合资企业</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学生自主创业</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color w:val="FF0000"/>
                <w:kern w:val="0"/>
                <w:szCs w:val="21"/>
              </w:rPr>
            </w:pPr>
            <w:r>
              <w:rPr>
                <w:rFonts w:hint="eastAsia" w:ascii="仿宋" w:hAnsi="仿宋" w:eastAsia="仿宋" w:cs="宋体"/>
                <w:color w:val="FF0000"/>
                <w:kern w:val="0"/>
                <w:szCs w:val="21"/>
              </w:rPr>
              <w:t>略</w:t>
            </w: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widowControl/>
              <w:spacing w:line="276" w:lineRule="auto"/>
              <w:jc w:val="center"/>
              <w:rPr>
                <w:rFonts w:ascii="仿宋" w:hAnsi="仿宋" w:eastAsia="仿宋" w:cs="宋体"/>
                <w:color w:val="FF0000"/>
                <w:kern w:val="0"/>
                <w:szCs w:val="21"/>
              </w:rPr>
            </w:pPr>
          </w:p>
        </w:tc>
        <w:tc>
          <w:tcPr>
            <w:tcW w:w="1301" w:type="dxa"/>
          </w:tcPr>
          <w:p>
            <w:pPr>
              <w:widowControl/>
              <w:spacing w:line="276" w:lineRule="auto"/>
              <w:jc w:val="center"/>
              <w:rPr>
                <w:rFonts w:ascii="仿宋" w:hAnsi="仿宋" w:eastAsia="仿宋" w:cs="宋体"/>
                <w:kern w:val="0"/>
                <w:szCs w:val="21"/>
              </w:rPr>
            </w:pPr>
          </w:p>
        </w:tc>
        <w:tc>
          <w:tcPr>
            <w:tcW w:w="1560" w:type="dxa"/>
          </w:tcPr>
          <w:p>
            <w:pPr>
              <w:widowControl/>
              <w:spacing w:line="276" w:lineRule="auto"/>
              <w:jc w:val="center"/>
              <w:rPr>
                <w:rFonts w:ascii="仿宋" w:hAnsi="仿宋" w:eastAsia="仿宋" w:cs="宋体"/>
                <w:kern w:val="0"/>
                <w:szCs w:val="21"/>
              </w:rPr>
            </w:pPr>
          </w:p>
        </w:tc>
      </w:tr>
    </w:tbl>
    <w:p>
      <w:pPr>
        <w:widowControl/>
        <w:spacing w:line="500" w:lineRule="exact"/>
        <w:rPr>
          <w:rFonts w:ascii="宋体" w:hAnsi="宋体" w:cs="宋体"/>
          <w:kern w:val="0"/>
          <w:sz w:val="24"/>
        </w:rPr>
      </w:pPr>
    </w:p>
    <w:p>
      <w:pPr>
        <w:spacing w:line="500" w:lineRule="exact"/>
        <w:jc w:val="center"/>
        <w:rPr>
          <w:rFonts w:ascii="仿宋" w:hAnsi="仿宋" w:eastAsia="仿宋"/>
          <w:szCs w:val="21"/>
        </w:rPr>
      </w:pPr>
      <w:r>
        <w:rPr>
          <w:rFonts w:hint="eastAsia" w:ascii="仿宋" w:hAnsi="仿宋" w:eastAsia="仿宋"/>
          <w:szCs w:val="21"/>
        </w:rPr>
        <w:t>表2  调查样本的基本情况（毕业生）</w:t>
      </w:r>
      <w:r>
        <w:rPr>
          <w:rFonts w:hint="eastAsia" w:ascii="仿宋" w:hAnsi="仿宋" w:eastAsia="仿宋"/>
          <w:color w:val="FF0000"/>
          <w:szCs w:val="21"/>
        </w:rPr>
        <w:t>（仿宋五号，居中）</w:t>
      </w:r>
    </w:p>
    <w:tbl>
      <w:tblPr>
        <w:tblStyle w:val="16"/>
        <w:tblW w:w="6379"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变量名称</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类别</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人数（人）</w:t>
            </w:r>
          </w:p>
        </w:tc>
        <w:tc>
          <w:tcPr>
            <w:tcW w:w="1417"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性别</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男</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811</w:t>
            </w:r>
          </w:p>
        </w:tc>
        <w:tc>
          <w:tcPr>
            <w:tcW w:w="1417"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女</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学历</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专科</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本科</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研究生及以上</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毕业院校</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重点</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普通</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专业</w:t>
            </w: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文科</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理工科</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农学</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r>
              <w:rPr>
                <w:rFonts w:hint="eastAsia" w:ascii="仿宋" w:hAnsi="仿宋" w:eastAsia="仿宋" w:cs="宋体"/>
                <w:kern w:val="0"/>
                <w:szCs w:val="21"/>
              </w:rPr>
              <w:t>医学</w:t>
            </w: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widowControl/>
              <w:spacing w:line="276" w:lineRule="auto"/>
              <w:jc w:val="center"/>
              <w:rPr>
                <w:rFonts w:ascii="仿宋" w:hAnsi="仿宋" w:eastAsia="仿宋" w:cs="宋体"/>
                <w:kern w:val="0"/>
                <w:szCs w:val="21"/>
              </w:rPr>
            </w:pPr>
            <w:r>
              <w:rPr>
                <w:rFonts w:hint="eastAsia" w:ascii="仿宋" w:hAnsi="仿宋" w:eastAsia="仿宋" w:cs="宋体"/>
                <w:color w:val="FF0000"/>
                <w:kern w:val="0"/>
                <w:szCs w:val="21"/>
              </w:rPr>
              <w:t>略</w:t>
            </w:r>
          </w:p>
        </w:tc>
        <w:tc>
          <w:tcPr>
            <w:tcW w:w="1701" w:type="dxa"/>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widowControl/>
              <w:spacing w:line="276" w:lineRule="auto"/>
              <w:jc w:val="center"/>
              <w:rPr>
                <w:rFonts w:hint="eastAsia" w:ascii="仿宋" w:hAnsi="仿宋" w:eastAsia="仿宋" w:cs="宋体"/>
                <w:color w:val="FF0000"/>
                <w:kern w:val="0"/>
                <w:szCs w:val="21"/>
              </w:rPr>
            </w:pPr>
          </w:p>
        </w:tc>
        <w:tc>
          <w:tcPr>
            <w:tcW w:w="1701" w:type="dxa"/>
          </w:tcPr>
          <w:p>
            <w:pPr>
              <w:widowControl/>
              <w:spacing w:line="276" w:lineRule="auto"/>
              <w:jc w:val="center"/>
              <w:rPr>
                <w:rFonts w:ascii="仿宋" w:hAnsi="仿宋" w:eastAsia="仿宋" w:cs="宋体"/>
                <w:kern w:val="0"/>
                <w:szCs w:val="21"/>
              </w:rPr>
            </w:pPr>
          </w:p>
        </w:tc>
        <w:tc>
          <w:tcPr>
            <w:tcW w:w="1701" w:type="dxa"/>
          </w:tcPr>
          <w:p>
            <w:pPr>
              <w:widowControl/>
              <w:spacing w:line="276" w:lineRule="auto"/>
              <w:jc w:val="center"/>
              <w:rPr>
                <w:rFonts w:ascii="仿宋" w:hAnsi="仿宋" w:eastAsia="仿宋" w:cs="宋体"/>
                <w:kern w:val="0"/>
                <w:szCs w:val="21"/>
              </w:rPr>
            </w:pPr>
          </w:p>
        </w:tc>
        <w:tc>
          <w:tcPr>
            <w:tcW w:w="1417" w:type="dxa"/>
          </w:tcPr>
          <w:p>
            <w:pPr>
              <w:widowControl/>
              <w:spacing w:line="276" w:lineRule="auto"/>
              <w:jc w:val="center"/>
              <w:rPr>
                <w:rFonts w:ascii="仿宋" w:hAnsi="仿宋" w:eastAsia="仿宋" w:cs="宋体"/>
                <w:kern w:val="0"/>
                <w:szCs w:val="21"/>
              </w:rPr>
            </w:pPr>
          </w:p>
        </w:tc>
      </w:tr>
    </w:tbl>
    <w:p>
      <w:pPr>
        <w:spacing w:line="500" w:lineRule="exact"/>
        <w:ind w:firstLine="480" w:firstLineChars="200"/>
        <w:outlineLvl w:val="1"/>
        <w:rPr>
          <w:rFonts w:ascii="黑体" w:hAnsi="黑体" w:eastAsia="黑体"/>
          <w:b/>
          <w:sz w:val="24"/>
        </w:rPr>
      </w:pPr>
      <w:bookmarkStart w:id="10" w:name="_Toc510000204"/>
      <w:r>
        <w:rPr>
          <w:rFonts w:hint="eastAsia" w:ascii="黑体" w:hAnsi="黑体" w:eastAsia="黑体"/>
          <w:sz w:val="24"/>
        </w:rPr>
        <w:t>（三）调查研究方法</w:t>
      </w:r>
      <w:bookmarkEnd w:id="10"/>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本研究采用自编的《大学毕业生社会适应性调查问卷》、《用人单位对大学毕</w:t>
      </w:r>
      <w:r>
        <w:rPr>
          <w:rFonts w:asciiTheme="minorEastAsia" w:hAnsiTheme="minorEastAsia" w:eastAsiaTheme="minorEastAsia"/>
          <w:sz w:val="24"/>
        </w:rPr>
        <w:t>355</w:t>
      </w:r>
      <w:r>
        <w:rPr>
          <w:rFonts w:hint="eastAsia" w:asciiTheme="minorEastAsia" w:hAnsiTheme="minorEastAsia" w:eastAsiaTheme="minorEastAsia"/>
          <w:sz w:val="24"/>
        </w:rPr>
        <w:t>业生社会适应性评价的调查问卷》、《大学毕业生社会适应性调查访谈提纲（毕业生）》、《大学毕业生社会适应性调查访谈提纲（用人单位）》进行问卷调查，收集原始数据。所有数据均输入计算机，采用 SPSS FOR WINDOWS10.0 软件进行处理分析。主要运用文献法、问卷调查法、访谈法和统计法进行调查研究。</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本调查共发放毕业生问卷 1643 份，回收问卷 1486 份，回收率为 90.44%。用人单位发放问卷：183 份，回收 151 份，回收率为：82.5%。根据整份问卷中的非做答题项≥3%视为无效问卷的原则，我们共得到毕业生（问卷）有效问卷1458 份，用人单位（问卷）有效问卷 151 份。由于条件限制，访谈以南宁、柳州市为主。访谈 32 例，其中接受访谈的用人单位负责人 17 人，毕业生 15 人。</w:t>
      </w:r>
    </w:p>
    <w:bookmarkEnd w:id="3"/>
    <w:p>
      <w:pPr>
        <w:spacing w:line="500" w:lineRule="exact"/>
        <w:ind w:firstLine="480" w:firstLineChars="200"/>
        <w:outlineLvl w:val="1"/>
        <w:rPr>
          <w:rFonts w:ascii="黑体" w:hAnsi="黑体" w:eastAsia="黑体"/>
          <w:b/>
          <w:sz w:val="24"/>
        </w:rPr>
      </w:pPr>
      <w:bookmarkStart w:id="11" w:name="_Toc510000205"/>
      <w:r>
        <w:rPr>
          <w:rFonts w:hint="eastAsia" w:ascii="黑体" w:hAnsi="黑体" w:eastAsia="黑体"/>
          <w:sz w:val="24"/>
        </w:rPr>
        <w:t>（四）数据处理方法</w:t>
      </w:r>
      <w:bookmarkEnd w:id="11"/>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研究的主要变量是高校毕业生的“社会适应性”。要实证地探讨高校毕业生的社会适应性，必须首先将社会适应性的概念分解成可以实际测量的具体指标。在研究中，笔者将其操作化为以下三个方面，从不同侧面对其进行综合测量。这三个方面分别是：第一，知识的掌握情况及毕业生所从事职业的适应情况；第二，心理状况，包括对生活环境、工作环境等的适应情况；第三，能力，包括学习能力、实践能力等等。备选项按照等级设计（除多选题及开放题外）。a14 和 d3 为五点记分，其他均为四点记分，依次记分为“5-4-3-2-1”和“4-3-2-1”。</w:t>
      </w:r>
      <w:r>
        <w:rPr>
          <w:rStyle w:val="19"/>
          <w:rFonts w:eastAsiaTheme="minorEastAsia"/>
        </w:rPr>
        <w:footnoteReference w:id="0"/>
      </w:r>
    </w:p>
    <w:p>
      <w:pPr>
        <w:spacing w:line="500" w:lineRule="exact"/>
        <w:ind w:firstLine="240" w:firstLineChars="100"/>
        <w:rPr>
          <w:rFonts w:asciiTheme="minorEastAsia" w:hAnsiTheme="minorEastAsia" w:eastAsiaTheme="minorEastAsia"/>
          <w:color w:val="FF0000"/>
          <w:sz w:val="24"/>
        </w:rPr>
      </w:pPr>
      <w:r>
        <w:rPr>
          <w:rFonts w:hint="eastAsia" w:asciiTheme="minorEastAsia" w:hAnsiTheme="minorEastAsia" w:eastAsiaTheme="minorEastAsia"/>
          <w:color w:val="FF0000"/>
          <w:sz w:val="24"/>
        </w:rPr>
        <w:t>（略）</w:t>
      </w: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spacing w:line="500" w:lineRule="exact"/>
        <w:ind w:firstLine="420" w:firstLineChars="200"/>
        <w:outlineLvl w:val="0"/>
        <w:rPr>
          <w:rFonts w:ascii="黑体" w:hAnsi="黑体" w:eastAsia="黑体"/>
          <w:b/>
          <w:sz w:val="28"/>
          <w:szCs w:val="28"/>
        </w:rPr>
      </w:pPr>
      <w:r>
        <w:rPr>
          <w:rFonts w:hint="eastAsia"/>
        </w:rPr>
        <w:t xml:space="preserve">  </w:t>
      </w:r>
      <w:bookmarkStart w:id="12" w:name="_Toc510000206"/>
      <w:r>
        <w:rPr>
          <w:rFonts w:hint="eastAsia" w:ascii="黑体" w:hAnsi="黑体" w:eastAsia="黑体"/>
          <w:sz w:val="28"/>
          <w:szCs w:val="28"/>
        </w:rPr>
        <w:t>三、调查结果分析</w:t>
      </w:r>
      <w:bookmarkEnd w:id="12"/>
    </w:p>
    <w:p>
      <w:pPr>
        <w:spacing w:line="500" w:lineRule="exact"/>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（一级标题另起一页）</w:t>
      </w:r>
    </w:p>
    <w:p>
      <w:pPr>
        <w:spacing w:line="500" w:lineRule="exact"/>
        <w:ind w:firstLine="480" w:firstLineChars="200"/>
        <w:outlineLvl w:val="1"/>
        <w:rPr>
          <w:rFonts w:ascii="黑体" w:hAnsi="黑体" w:eastAsia="黑体"/>
          <w:b/>
          <w:sz w:val="24"/>
        </w:rPr>
      </w:pPr>
      <w:bookmarkStart w:id="13" w:name="_Toc510000207"/>
      <w:r>
        <w:rPr>
          <w:rFonts w:hint="eastAsia" w:ascii="黑体" w:hAnsi="黑体" w:eastAsia="黑体"/>
          <w:sz w:val="24"/>
        </w:rPr>
        <w:t>（一）问卷的信度和效度检验</w:t>
      </w:r>
      <w:bookmarkEnd w:id="13"/>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信度分析：整个问卷的内部一致性系数，即克伦巴赫（Cronbach）a 系数为0.88。各维度的内部一致性系数都在 0.7 以上，且总量表的系数高于其他维度，因而符合量表法对信度的要求。效度分析：采用因素分析方式对效度进行检验，各项目的因素负荷系数介于 0.42～0.87 之间，表明本问卷具有良好的结构效度。</w:t>
      </w:r>
    </w:p>
    <w:p>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ascii="黑体" w:hAnsi="黑体" w:eastAsia="黑体"/>
          <w:sz w:val="24"/>
        </w:rPr>
      </w:pPr>
      <w:bookmarkStart w:id="14" w:name="_Toc510000208"/>
      <w:r>
        <w:rPr>
          <w:rFonts w:hint="eastAsia" w:ascii="黑体" w:hAnsi="黑体" w:eastAsia="黑体"/>
          <w:sz w:val="24"/>
        </w:rPr>
        <w:t>（二）毕业生调查问卷分析</w:t>
      </w:r>
      <w:bookmarkEnd w:id="14"/>
    </w:p>
    <w:p>
      <w:pPr>
        <w:pStyle w:val="4"/>
        <w:pageBreakBefore w:val="0"/>
        <w:widowControl w:val="0"/>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b w:val="0"/>
          <w:bCs w:val="0"/>
          <w:sz w:val="24"/>
          <w:szCs w:val="24"/>
        </w:rPr>
      </w:pPr>
      <w:bookmarkStart w:id="15" w:name="_Toc510000209"/>
      <w:r>
        <w:rPr>
          <w:rFonts w:hint="eastAsia" w:ascii="宋体" w:hAnsi="宋体" w:eastAsia="宋体" w:cs="宋体"/>
          <w:b w:val="0"/>
          <w:bCs w:val="0"/>
          <w:sz w:val="24"/>
          <w:szCs w:val="24"/>
        </w:rPr>
        <w:t>1.毕业生适应状况分析</w:t>
      </w:r>
      <w:bookmarkEnd w:id="15"/>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毕业生对工作方式和工作环境的适应情况及这一过程的适应时间直接反映</w:t>
      </w:r>
    </w:p>
    <w:p>
      <w:pPr>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sz w:val="24"/>
        </w:rPr>
      </w:pPr>
      <w:r>
        <w:rPr>
          <w:rFonts w:hint="eastAsia" w:asciiTheme="minorEastAsia" w:hAnsiTheme="minorEastAsia" w:eastAsiaTheme="minorEastAsia"/>
          <w:sz w:val="24"/>
        </w:rPr>
        <w:t>了毕业生适应程度。调查问卷对这一问题的结果见表3和表4。</w:t>
      </w:r>
    </w:p>
    <w:p>
      <w:pPr>
        <w:spacing w:line="500" w:lineRule="exact"/>
        <w:jc w:val="center"/>
        <w:rPr>
          <w:rFonts w:ascii="仿宋" w:hAnsi="仿宋" w:eastAsia="仿宋"/>
          <w:szCs w:val="21"/>
        </w:rPr>
      </w:pPr>
      <w:r>
        <w:rPr>
          <w:rFonts w:hint="eastAsia" w:ascii="仿宋" w:hAnsi="仿宋" w:eastAsia="仿宋"/>
          <w:szCs w:val="21"/>
        </w:rPr>
        <w:t xml:space="preserve">表3 </w:t>
      </w:r>
      <w:r>
        <w:rPr>
          <w:rFonts w:hint="eastAsia" w:ascii="仿宋" w:hAnsi="仿宋" w:eastAsia="仿宋"/>
          <w:szCs w:val="21"/>
          <w:lang w:val="en-US" w:eastAsia="zh-CN"/>
        </w:rPr>
        <w:t xml:space="preserve"> </w:t>
      </w:r>
      <w:r>
        <w:rPr>
          <w:rFonts w:hint="eastAsia" w:ascii="仿宋" w:hAnsi="仿宋" w:eastAsia="仿宋"/>
          <w:szCs w:val="21"/>
        </w:rPr>
        <w:t>对当前工作方式和工作环境适应情况</w:t>
      </w:r>
      <w:r>
        <w:rPr>
          <w:rFonts w:hint="eastAsia" w:ascii="仿宋" w:hAnsi="仿宋" w:eastAsia="仿宋"/>
          <w:color w:val="FF0000"/>
          <w:szCs w:val="21"/>
        </w:rPr>
        <w:t>（采用三线表）</w:t>
      </w:r>
    </w:p>
    <w:tbl>
      <w:tblPr>
        <w:tblStyle w:val="16"/>
        <w:tblW w:w="6740" w:type="dxa"/>
        <w:tblInd w:w="857" w:type="dxa"/>
        <w:tblBorders>
          <w:top w:val="single" w:color="auto" w:sz="8"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6"/>
        <w:gridCol w:w="2247"/>
        <w:gridCol w:w="2247"/>
      </w:tblGrid>
      <w:tr>
        <w:tblPrEx>
          <w:tblBorders>
            <w:top w:val="single" w:color="auto" w:sz="8"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246" w:type="dxa"/>
            <w:tcBorders>
              <w:top w:val="single" w:color="auto" w:sz="8" w:space="0"/>
              <w:bottom w:val="single" w:color="auto" w:sz="12" w:space="0"/>
            </w:tcBorders>
          </w:tcPr>
          <w:p>
            <w:pPr>
              <w:spacing w:line="500" w:lineRule="exact"/>
              <w:jc w:val="center"/>
              <w:rPr>
                <w:rFonts w:ascii="仿宋" w:hAnsi="仿宋" w:eastAsia="仿宋"/>
                <w:szCs w:val="21"/>
              </w:rPr>
            </w:pPr>
            <w:r>
              <w:rPr>
                <w:rFonts w:hint="eastAsia" w:ascii="仿宋" w:hAnsi="仿宋" w:eastAsia="仿宋"/>
                <w:szCs w:val="21"/>
              </w:rPr>
              <w:t>选项</w:t>
            </w:r>
          </w:p>
        </w:tc>
        <w:tc>
          <w:tcPr>
            <w:tcW w:w="2247" w:type="dxa"/>
            <w:tcBorders>
              <w:top w:val="single" w:color="auto" w:sz="8" w:space="0"/>
              <w:bottom w:val="single" w:color="auto" w:sz="12" w:space="0"/>
            </w:tcBorders>
          </w:tcPr>
          <w:p>
            <w:pPr>
              <w:spacing w:line="500" w:lineRule="exact"/>
              <w:jc w:val="center"/>
              <w:rPr>
                <w:rFonts w:ascii="仿宋" w:hAnsi="仿宋" w:eastAsia="仿宋"/>
                <w:szCs w:val="21"/>
              </w:rPr>
            </w:pPr>
            <w:r>
              <w:rPr>
                <w:rFonts w:hint="eastAsia" w:ascii="仿宋" w:hAnsi="仿宋" w:eastAsia="仿宋"/>
                <w:szCs w:val="21"/>
              </w:rPr>
              <w:t>人数（人）</w:t>
            </w:r>
          </w:p>
        </w:tc>
        <w:tc>
          <w:tcPr>
            <w:tcW w:w="2247" w:type="dxa"/>
            <w:tcBorders>
              <w:top w:val="single" w:color="auto" w:sz="8" w:space="0"/>
              <w:bottom w:val="single" w:color="auto" w:sz="12" w:space="0"/>
            </w:tcBorders>
          </w:tcPr>
          <w:p>
            <w:pPr>
              <w:spacing w:line="500" w:lineRule="exact"/>
              <w:jc w:val="center"/>
              <w:rPr>
                <w:rFonts w:ascii="仿宋" w:hAnsi="仿宋" w:eastAsia="仿宋"/>
                <w:szCs w:val="21"/>
              </w:rPr>
            </w:pPr>
            <w:r>
              <w:rPr>
                <w:rFonts w:hint="eastAsia" w:ascii="仿宋" w:hAnsi="仿宋" w:eastAsia="仿宋"/>
                <w:szCs w:val="21"/>
              </w:rPr>
              <w:t>所占比例（%）</w:t>
            </w:r>
          </w:p>
        </w:tc>
      </w:tr>
      <w:tr>
        <w:tblPrEx>
          <w:tblBorders>
            <w:top w:val="single" w:color="auto" w:sz="8"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246" w:type="dxa"/>
            <w:tcBorders>
              <w:top w:val="single" w:color="auto" w:sz="12" w:space="0"/>
            </w:tcBorders>
          </w:tcPr>
          <w:p>
            <w:pPr>
              <w:spacing w:line="500" w:lineRule="exact"/>
              <w:jc w:val="center"/>
              <w:rPr>
                <w:rFonts w:ascii="仿宋" w:hAnsi="仿宋" w:eastAsia="仿宋"/>
                <w:szCs w:val="21"/>
              </w:rPr>
            </w:pPr>
            <w:r>
              <w:rPr>
                <w:rFonts w:hint="eastAsia" w:ascii="仿宋" w:hAnsi="仿宋" w:eastAsia="仿宋"/>
                <w:szCs w:val="21"/>
              </w:rPr>
              <w:t>很适应</w:t>
            </w:r>
          </w:p>
        </w:tc>
        <w:tc>
          <w:tcPr>
            <w:tcW w:w="2247" w:type="dxa"/>
            <w:tcBorders>
              <w:top w:val="single" w:color="auto" w:sz="12" w:space="0"/>
            </w:tcBorders>
          </w:tcPr>
          <w:p>
            <w:pPr>
              <w:spacing w:line="500" w:lineRule="exact"/>
              <w:jc w:val="center"/>
              <w:rPr>
                <w:rFonts w:ascii="仿宋" w:hAnsi="仿宋" w:eastAsia="仿宋"/>
                <w:szCs w:val="21"/>
              </w:rPr>
            </w:pPr>
          </w:p>
        </w:tc>
        <w:tc>
          <w:tcPr>
            <w:tcW w:w="2247" w:type="dxa"/>
            <w:tcBorders>
              <w:top w:val="single" w:color="auto" w:sz="12" w:space="0"/>
            </w:tcBorders>
          </w:tcPr>
          <w:p>
            <w:pPr>
              <w:spacing w:line="500" w:lineRule="exact"/>
              <w:jc w:val="center"/>
              <w:rPr>
                <w:rFonts w:ascii="仿宋" w:hAnsi="仿宋" w:eastAsia="仿宋"/>
                <w:szCs w:val="21"/>
              </w:rPr>
            </w:pPr>
          </w:p>
        </w:tc>
      </w:tr>
      <w:tr>
        <w:tblPrEx>
          <w:tblBorders>
            <w:top w:val="single" w:color="auto" w:sz="8"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246" w:type="dxa"/>
          </w:tcPr>
          <w:p>
            <w:pPr>
              <w:spacing w:line="500" w:lineRule="exact"/>
              <w:jc w:val="center"/>
              <w:rPr>
                <w:rFonts w:ascii="仿宋" w:hAnsi="仿宋" w:eastAsia="仿宋"/>
                <w:szCs w:val="21"/>
              </w:rPr>
            </w:pPr>
            <w:r>
              <w:rPr>
                <w:rFonts w:hint="eastAsia" w:ascii="仿宋" w:hAnsi="仿宋" w:eastAsia="仿宋"/>
                <w:szCs w:val="21"/>
              </w:rPr>
              <w:t>基本适应</w:t>
            </w:r>
          </w:p>
        </w:tc>
        <w:tc>
          <w:tcPr>
            <w:tcW w:w="2247" w:type="dxa"/>
          </w:tcPr>
          <w:p>
            <w:pPr>
              <w:spacing w:line="500" w:lineRule="exact"/>
              <w:jc w:val="center"/>
              <w:rPr>
                <w:rFonts w:ascii="仿宋" w:hAnsi="仿宋" w:eastAsia="仿宋"/>
                <w:szCs w:val="21"/>
              </w:rPr>
            </w:pPr>
          </w:p>
        </w:tc>
        <w:tc>
          <w:tcPr>
            <w:tcW w:w="2247" w:type="dxa"/>
          </w:tcPr>
          <w:p>
            <w:pPr>
              <w:spacing w:line="500" w:lineRule="exact"/>
              <w:jc w:val="center"/>
              <w:rPr>
                <w:rFonts w:ascii="仿宋" w:hAnsi="仿宋" w:eastAsia="仿宋"/>
                <w:szCs w:val="21"/>
              </w:rPr>
            </w:pPr>
          </w:p>
        </w:tc>
      </w:tr>
      <w:tr>
        <w:tblPrEx>
          <w:tblBorders>
            <w:top w:val="single" w:color="auto" w:sz="8"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246" w:type="dxa"/>
          </w:tcPr>
          <w:p>
            <w:pPr>
              <w:spacing w:line="500" w:lineRule="exact"/>
              <w:jc w:val="center"/>
              <w:rPr>
                <w:rFonts w:ascii="仿宋" w:hAnsi="仿宋" w:eastAsia="仿宋"/>
                <w:szCs w:val="21"/>
              </w:rPr>
            </w:pPr>
            <w:r>
              <w:rPr>
                <w:rFonts w:hint="eastAsia" w:ascii="仿宋" w:hAnsi="仿宋" w:eastAsia="仿宋"/>
                <w:szCs w:val="21"/>
              </w:rPr>
              <w:t>不适应</w:t>
            </w:r>
          </w:p>
        </w:tc>
        <w:tc>
          <w:tcPr>
            <w:tcW w:w="2247" w:type="dxa"/>
          </w:tcPr>
          <w:p>
            <w:pPr>
              <w:spacing w:line="500" w:lineRule="exact"/>
              <w:jc w:val="center"/>
              <w:rPr>
                <w:rFonts w:ascii="仿宋" w:hAnsi="仿宋" w:eastAsia="仿宋"/>
                <w:szCs w:val="21"/>
              </w:rPr>
            </w:pPr>
          </w:p>
        </w:tc>
        <w:tc>
          <w:tcPr>
            <w:tcW w:w="2247" w:type="dxa"/>
          </w:tcPr>
          <w:p>
            <w:pPr>
              <w:spacing w:line="500" w:lineRule="exact"/>
              <w:jc w:val="center"/>
              <w:rPr>
                <w:rFonts w:ascii="仿宋" w:hAnsi="仿宋" w:eastAsia="仿宋"/>
                <w:szCs w:val="21"/>
              </w:rPr>
            </w:pPr>
          </w:p>
        </w:tc>
      </w:tr>
      <w:tr>
        <w:tblPrEx>
          <w:tblBorders>
            <w:top w:val="single" w:color="auto" w:sz="8"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246" w:type="dxa"/>
          </w:tcPr>
          <w:p>
            <w:pPr>
              <w:spacing w:line="500" w:lineRule="exact"/>
              <w:jc w:val="center"/>
              <w:rPr>
                <w:rFonts w:ascii="仿宋" w:hAnsi="仿宋" w:eastAsia="仿宋"/>
                <w:szCs w:val="21"/>
              </w:rPr>
            </w:pPr>
            <w:r>
              <w:rPr>
                <w:rFonts w:hint="eastAsia" w:ascii="仿宋" w:hAnsi="仿宋" w:eastAsia="仿宋"/>
                <w:szCs w:val="21"/>
              </w:rPr>
              <w:t>很不适应</w:t>
            </w:r>
          </w:p>
        </w:tc>
        <w:tc>
          <w:tcPr>
            <w:tcW w:w="2247" w:type="dxa"/>
          </w:tcPr>
          <w:p>
            <w:pPr>
              <w:spacing w:line="500" w:lineRule="exact"/>
              <w:jc w:val="center"/>
              <w:rPr>
                <w:rFonts w:ascii="仿宋" w:hAnsi="仿宋" w:eastAsia="仿宋"/>
                <w:szCs w:val="21"/>
              </w:rPr>
            </w:pPr>
          </w:p>
        </w:tc>
        <w:tc>
          <w:tcPr>
            <w:tcW w:w="2247" w:type="dxa"/>
          </w:tcPr>
          <w:p>
            <w:pPr>
              <w:spacing w:line="500" w:lineRule="exact"/>
              <w:jc w:val="center"/>
              <w:rPr>
                <w:rFonts w:ascii="仿宋" w:hAnsi="仿宋" w:eastAsia="仿宋"/>
                <w:szCs w:val="21"/>
              </w:rPr>
            </w:pPr>
          </w:p>
        </w:tc>
      </w:tr>
    </w:tbl>
    <w:p>
      <w:pPr>
        <w:spacing w:line="500" w:lineRule="exact"/>
        <w:jc w:val="center"/>
        <w:rPr>
          <w:rFonts w:ascii="仿宋" w:hAnsi="仿宋" w:eastAsia="仿宋"/>
          <w:color w:val="FF0000"/>
          <w:szCs w:val="21"/>
        </w:rPr>
      </w:pPr>
      <w:r>
        <w:rPr>
          <w:rFonts w:hint="eastAsia" w:ascii="仿宋" w:hAnsi="仿宋" w:eastAsia="仿宋"/>
          <w:color w:val="FF0000"/>
          <w:szCs w:val="21"/>
        </w:rPr>
        <w:t>（略）</w:t>
      </w:r>
    </w:p>
    <w:p>
      <w:pPr>
        <w:spacing w:line="500" w:lineRule="exact"/>
        <w:jc w:val="center"/>
        <w:rPr>
          <w:rFonts w:ascii="仿宋" w:hAnsi="仿宋" w:eastAsia="仿宋"/>
          <w:color w:val="FF0000"/>
          <w:szCs w:val="21"/>
        </w:rPr>
      </w:pPr>
    </w:p>
    <w:p>
      <w:pPr>
        <w:spacing w:line="500" w:lineRule="exact"/>
        <w:jc w:val="center"/>
        <w:rPr>
          <w:rFonts w:ascii="仿宋" w:hAnsi="仿宋" w:eastAsia="仿宋"/>
          <w:szCs w:val="21"/>
        </w:rPr>
      </w:pPr>
    </w:p>
    <w:p>
      <w:pPr>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表3显示大部分毕业生认为自己基本适应目前工作方式和工作环境。表4显示约 66%的大学毕业生能在一年内适应新的工作方式和工作环境，这个结果与国内一些研究结果认为</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大学毕业生社会适应期为两年</w:t>
      </w:r>
      <w:r>
        <w:rPr>
          <w:rFonts w:hint="eastAsia" w:asciiTheme="minorEastAsia" w:hAnsiTheme="minorEastAsia" w:eastAsiaTheme="minorEastAsia"/>
          <w:sz w:val="24"/>
          <w:lang w:eastAsia="zh-CN"/>
        </w:rPr>
        <w:t>”</w:t>
      </w:r>
      <w:r>
        <w:rPr>
          <w:rStyle w:val="19"/>
          <w:color w:val="000000"/>
        </w:rPr>
        <w:footnoteReference w:id="1"/>
      </w:r>
      <w:r>
        <w:rPr>
          <w:rFonts w:hint="eastAsia" w:asciiTheme="minorEastAsia" w:hAnsiTheme="minorEastAsia" w:eastAsiaTheme="minorEastAsia"/>
          <w:sz w:val="24"/>
        </w:rPr>
        <w:t>有所差异，即适应期较之提前了一年。但这个结果与我们对用人单位的调查结果有较大出入，绝大多数用人单位认为大学毕业生适应期一般都在两年甚至更长一些。不排除这样的情况：许多毕业生对自己评价过高，没有客观地认识并反映自己的真实状况。</w:t>
      </w:r>
    </w:p>
    <w:p>
      <w:pPr>
        <w:pStyle w:val="4"/>
        <w:pageBreakBefore w:val="0"/>
        <w:widowControl w:val="0"/>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b w:val="0"/>
          <w:bCs w:val="0"/>
          <w:sz w:val="24"/>
          <w:szCs w:val="24"/>
        </w:rPr>
      </w:pPr>
      <w:bookmarkStart w:id="16" w:name="_Toc510000210"/>
      <w:r>
        <w:rPr>
          <w:rFonts w:hint="eastAsia" w:ascii="宋体" w:hAnsi="宋体" w:eastAsia="宋体" w:cs="宋体"/>
          <w:b w:val="0"/>
          <w:bCs w:val="0"/>
          <w:sz w:val="24"/>
          <w:szCs w:val="24"/>
        </w:rPr>
        <w:t>2.毕业生各因素得分比较</w:t>
      </w:r>
      <w:bookmarkEnd w:id="16"/>
    </w:p>
    <w:p>
      <w:pPr>
        <w:pageBreakBefore w:val="0"/>
        <w:widowControl w:val="0"/>
        <w:kinsoku/>
        <w:wordWrap/>
        <w:overflowPunct/>
        <w:topLinePunct w:val="0"/>
        <w:autoSpaceDE/>
        <w:autoSpaceDN/>
        <w:bidi w:val="0"/>
        <w:adjustRightInd/>
        <w:snapToGrid w:val="0"/>
        <w:spacing w:line="500" w:lineRule="exact"/>
        <w:ind w:firstLine="240" w:firstLineChars="100"/>
        <w:textAlignment w:val="auto"/>
        <w:rPr>
          <w:rFonts w:ascii="宋体" w:hAnsi="宋体"/>
          <w:color w:val="000000"/>
          <w:sz w:val="24"/>
        </w:rPr>
      </w:pPr>
      <w:r>
        <w:rPr>
          <w:rFonts w:hint="eastAsia" w:ascii="宋体" w:hAnsi="宋体"/>
          <w:color w:val="000000"/>
          <w:sz w:val="24"/>
        </w:rPr>
        <w:t xml:space="preserve">  为了简化问卷中的变量，转化为较少独立性大的因素，我们对问卷进行了主成分因素分析，抽取了以下 5个主要因素，并进行了平均数统计。结果见表5。</w:t>
      </w:r>
    </w:p>
    <w:p>
      <w:pPr>
        <w:pageBreakBefore w:val="0"/>
        <w:widowControl w:val="0"/>
        <w:kinsoku/>
        <w:wordWrap/>
        <w:overflowPunct/>
        <w:topLinePunct w:val="0"/>
        <w:autoSpaceDE/>
        <w:autoSpaceDN/>
        <w:bidi w:val="0"/>
        <w:adjustRightInd/>
        <w:snapToGrid w:val="0"/>
        <w:spacing w:line="500" w:lineRule="exact"/>
        <w:ind w:firstLine="240" w:firstLineChars="100"/>
        <w:textAlignment w:val="auto"/>
        <w:rPr>
          <w:rFonts w:ascii="宋体" w:hAnsi="宋体"/>
          <w:color w:val="FF0000"/>
          <w:sz w:val="24"/>
        </w:rPr>
      </w:pPr>
      <w:r>
        <w:rPr>
          <w:rFonts w:hint="eastAsia" w:ascii="宋体" w:hAnsi="宋体"/>
          <w:color w:val="FF0000"/>
          <w:sz w:val="24"/>
        </w:rPr>
        <w:t>（略）</w:t>
      </w:r>
    </w:p>
    <w:p>
      <w:pPr>
        <w:pStyle w:val="4"/>
        <w:pageBreakBefore w:val="0"/>
        <w:widowControl w:val="0"/>
        <w:kinsoku/>
        <w:wordWrap/>
        <w:overflowPunct/>
        <w:topLinePunct w:val="0"/>
        <w:autoSpaceDE/>
        <w:autoSpaceDN/>
        <w:bidi w:val="0"/>
        <w:adjustRightInd/>
        <w:snapToGrid w:val="0"/>
        <w:spacing w:before="0" w:after="0" w:line="500" w:lineRule="exact"/>
        <w:ind w:firstLine="480" w:firstLineChars="200"/>
        <w:textAlignment w:val="auto"/>
        <w:rPr>
          <w:rFonts w:hint="eastAsia" w:ascii="宋体" w:hAnsi="宋体" w:eastAsia="宋体" w:cs="宋体"/>
          <w:b w:val="0"/>
          <w:bCs w:val="0"/>
          <w:sz w:val="24"/>
          <w:szCs w:val="24"/>
        </w:rPr>
      </w:pPr>
      <w:bookmarkStart w:id="17" w:name="_Toc510000211"/>
      <w:r>
        <w:rPr>
          <w:rFonts w:hint="eastAsia" w:ascii="宋体" w:hAnsi="宋体" w:eastAsia="宋体" w:cs="宋体"/>
          <w:b w:val="0"/>
          <w:bCs w:val="0"/>
          <w:sz w:val="24"/>
          <w:szCs w:val="24"/>
        </w:rPr>
        <w:t>3.影响毕业生社会适应性因素分析</w:t>
      </w:r>
      <w:bookmarkEnd w:id="17"/>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olor w:val="000000"/>
          <w:sz w:val="24"/>
        </w:rPr>
      </w:pPr>
      <w:r>
        <w:rPr>
          <w:rFonts w:hint="eastAsia" w:ascii="宋体" w:hAnsi="宋体"/>
          <w:color w:val="000000"/>
          <w:sz w:val="24"/>
        </w:rPr>
        <w:t>将学校培养、能力水平、知识结构、人际交往态度、挫折认知 5个因素之和作为毕业生社会适应性总分,以毕业生社会适应性总分为因变量,以学校培养、能力水平、知识结构、人际交往态度、挫折认知 5个因素为自变量, 以性别、院校类型、学历、毕业年限等 4个因素为协变量，进行逐步回归分析。同时，分别对性别、院校类型、学历、毕业年限变量进行虚拟化处理。结果见表6。</w:t>
      </w:r>
    </w:p>
    <w:p>
      <w:pPr>
        <w:spacing w:line="500" w:lineRule="exact"/>
        <w:ind w:firstLine="240" w:firstLineChars="100"/>
        <w:rPr>
          <w:rFonts w:ascii="宋体" w:hAnsi="宋体"/>
          <w:color w:val="FF0000"/>
          <w:sz w:val="24"/>
        </w:rPr>
      </w:pPr>
      <w:r>
        <w:rPr>
          <w:rFonts w:hint="eastAsia" w:ascii="宋体" w:hAnsi="宋体"/>
          <w:color w:val="FF0000"/>
          <w:sz w:val="24"/>
        </w:rPr>
        <w:t>（略）</w:t>
      </w:r>
    </w:p>
    <w:p>
      <w:pPr>
        <w:spacing w:line="500" w:lineRule="exact"/>
        <w:ind w:firstLine="480" w:firstLineChars="200"/>
        <w:rPr>
          <w:rFonts w:ascii="宋体" w:hAnsi="宋体"/>
          <w:color w:val="000000"/>
          <w:sz w:val="24"/>
        </w:rPr>
      </w:pPr>
      <w:r>
        <w:rPr>
          <w:rFonts w:hint="eastAsia" w:ascii="宋体" w:hAnsi="宋体"/>
          <w:color w:val="000000"/>
          <w:sz w:val="24"/>
        </w:rPr>
        <w:t>研究结果表明，各因素进入回归方程的顺序依次为学校培养、能力水平、挫折认知、知识结构、人际交往态度。各因素的解释率分别为：学校培养66.5%,能力水平15.8%，挫折认知6.2%，知识结构3.8%，人际交往态度3.5%。同时，由表6显示 B 值和Beta值均为正数可知：（1）在当前社会转型时期中，影响大学毕业生社会适应性的因素主要是学校培养、能力水平、挫折认知、知识结构和人际交往态度；（2）学校培养因素解释率最高（66.5%），说明学校对毕业生的培养对于他们今后社会适应性形成有重大作用；（3）学校培养、能力水平、挫折认知、知识结构、人际交往态度与大学毕业生社会适应性形成呈正相关。</w:t>
      </w:r>
    </w:p>
    <w:p>
      <w:pPr>
        <w:spacing w:line="500" w:lineRule="exact"/>
        <w:ind w:firstLine="480" w:firstLineChars="200"/>
        <w:outlineLvl w:val="2"/>
        <w:rPr>
          <w:rFonts w:asciiTheme="majorEastAsia" w:hAnsiTheme="majorEastAsia" w:eastAsiaTheme="majorEastAsia"/>
          <w:b/>
          <w:sz w:val="24"/>
        </w:rPr>
      </w:pPr>
      <w:bookmarkStart w:id="18" w:name="_Toc510000212"/>
      <w:r>
        <w:rPr>
          <w:rFonts w:hint="eastAsia" w:asciiTheme="majorEastAsia" w:hAnsiTheme="majorEastAsia" w:eastAsiaTheme="majorEastAsia"/>
          <w:sz w:val="24"/>
        </w:rPr>
        <w:t>4.学校培养与毕业生适应性分析</w:t>
      </w:r>
      <w:bookmarkEnd w:id="18"/>
    </w:p>
    <w:p>
      <w:pPr>
        <w:spacing w:line="500" w:lineRule="exact"/>
        <w:ind w:firstLine="240" w:firstLineChars="100"/>
        <w:rPr>
          <w:rFonts w:ascii="宋体" w:hAnsi="宋体"/>
          <w:color w:val="000000"/>
          <w:sz w:val="24"/>
        </w:rPr>
      </w:pPr>
      <w:r>
        <w:rPr>
          <w:rFonts w:hint="eastAsia" w:ascii="宋体" w:hAnsi="宋体"/>
          <w:color w:val="000000"/>
          <w:sz w:val="24"/>
        </w:rPr>
        <w:t xml:space="preserve">  从上面的回归分析可以看出，学校培养是影响毕业生适应性形成的主要因素。毕业生对学校培养的评价情况如表7所示。</w:t>
      </w:r>
    </w:p>
    <w:p>
      <w:pPr>
        <w:spacing w:line="500" w:lineRule="exact"/>
        <w:ind w:firstLine="240" w:firstLineChars="100"/>
        <w:rPr>
          <w:rFonts w:ascii="宋体" w:hAnsi="宋体"/>
          <w:color w:val="FF0000"/>
          <w:sz w:val="24"/>
        </w:rPr>
      </w:pPr>
      <w:r>
        <w:rPr>
          <w:rFonts w:hint="eastAsia" w:ascii="宋体" w:hAnsi="宋体"/>
          <w:color w:val="FF0000"/>
          <w:sz w:val="24"/>
        </w:rPr>
        <w:t>（略）</w:t>
      </w:r>
    </w:p>
    <w:p>
      <w:pPr>
        <w:spacing w:line="500" w:lineRule="exact"/>
        <w:ind w:firstLine="240" w:firstLineChars="100"/>
        <w:rPr>
          <w:rFonts w:ascii="宋体" w:hAnsi="宋体"/>
          <w:color w:val="000000"/>
          <w:sz w:val="24"/>
        </w:rPr>
      </w:pPr>
      <w:r>
        <w:rPr>
          <w:rFonts w:hint="eastAsia" w:ascii="宋体" w:hAnsi="宋体"/>
          <w:color w:val="000000"/>
          <w:sz w:val="24"/>
        </w:rPr>
        <w:t xml:space="preserve">  毕业生对学校培养的总体评价为“一般”。毕业生认为学校培养情况的选项率最好的是分析和解决问题的能力，其次是专业知识广度和深度、基本技能、动手能力，较差的是处理人际关系能力和创新能力。我们进一步对高校的课程设置和实践教学进行分析：13.9%的毕业生评价母校专业和课程设置能适应社会发展需要，50.5%的毕业生评价基本适应社会发展，29.9%的毕业生认为不够适应社会发展需要，5.8%的毕业生认为很不适应。12.7%的毕业生评价母校课堂教学和实践环节与学生发展需要能适应，46%的毕业生认为基本适应发展，34.7%的毕业生认为不能适应，6.6%的毕业生认为很不适应。</w:t>
      </w:r>
    </w:p>
    <w:p>
      <w:pPr>
        <w:spacing w:line="500" w:lineRule="exact"/>
        <w:ind w:firstLine="480" w:firstLineChars="200"/>
        <w:outlineLvl w:val="2"/>
        <w:rPr>
          <w:rFonts w:asciiTheme="majorEastAsia" w:hAnsiTheme="majorEastAsia" w:eastAsiaTheme="majorEastAsia"/>
          <w:b/>
          <w:sz w:val="24"/>
        </w:rPr>
      </w:pPr>
      <w:bookmarkStart w:id="19" w:name="_Toc510000213"/>
      <w:r>
        <w:rPr>
          <w:rFonts w:hint="eastAsia" w:asciiTheme="majorEastAsia" w:hAnsiTheme="majorEastAsia" w:eastAsiaTheme="majorEastAsia"/>
          <w:sz w:val="24"/>
        </w:rPr>
        <w:t>5.能力水平与毕业生适应性分析</w:t>
      </w:r>
      <w:bookmarkEnd w:id="19"/>
    </w:p>
    <w:p>
      <w:pPr>
        <w:spacing w:line="500" w:lineRule="exact"/>
        <w:ind w:firstLine="240" w:firstLineChars="100"/>
        <w:rPr>
          <w:rFonts w:ascii="宋体" w:hAnsi="宋体"/>
          <w:color w:val="000000"/>
          <w:sz w:val="24"/>
        </w:rPr>
      </w:pPr>
      <w:r>
        <w:rPr>
          <w:rFonts w:hint="eastAsia" w:ascii="宋体" w:hAnsi="宋体"/>
          <w:color w:val="000000"/>
          <w:sz w:val="24"/>
        </w:rPr>
        <w:t xml:space="preserve">  个人的成功很大程度上取决于个体对自己的正确认识和判断。被调查的大学毕业生在学习能力、应对挫折能力方面的自我评价较高，其次是口头表达能力人际交往能力和创新能力。对创新能力的评价较弱。具体结果见表8。</w:t>
      </w:r>
    </w:p>
    <w:p>
      <w:pPr>
        <w:spacing w:line="500" w:lineRule="exact"/>
        <w:ind w:firstLine="480" w:firstLineChars="200"/>
        <w:rPr>
          <w:rFonts w:ascii="宋体" w:hAnsi="宋体"/>
          <w:color w:val="000000"/>
          <w:sz w:val="24"/>
        </w:rPr>
      </w:pPr>
      <w:r>
        <w:rPr>
          <w:rFonts w:hint="eastAsia" w:ascii="宋体" w:hAnsi="宋体"/>
          <w:color w:val="000000"/>
          <w:sz w:val="24"/>
        </w:rPr>
        <w:t>进一步研究发现，对刚参加工作的大学毕业生来说，影响他们适应性的各个因素选项中，按难度系数由高到低的排序分别是：人际关系太难&gt;靠所学的知识难以适应工作&gt;不被领导重视&gt;对工作不感兴趣&gt;工作条件差&gt;身体吃不消或健康不佳。分析结果详见图1所示。</w:t>
      </w:r>
    </w:p>
    <w:p>
      <w:pPr>
        <w:spacing w:line="500" w:lineRule="exact"/>
        <w:jc w:val="center"/>
        <w:rPr>
          <w:rFonts w:ascii="宋体" w:hAnsi="宋体" w:cs="宋体"/>
          <w:kern w:val="0"/>
          <w:sz w:val="24"/>
        </w:rPr>
      </w:pPr>
      <w:r>
        <w:rPr>
          <w:rFonts w:hint="eastAsia" w:ascii="宋体" w:hAnsi="宋体" w:cs="Times New Roman"/>
          <w:b/>
          <w:bCs/>
          <w:color w:val="000000"/>
          <w:spacing w:val="143"/>
          <w:kern w:val="0"/>
          <w:sz w:val="52"/>
          <w:szCs w:val="18"/>
        </w:rPr>
        <mc:AlternateContent>
          <mc:Choice Requires="wps">
            <w:drawing>
              <wp:anchor distT="0" distB="0" distL="114300" distR="114300" simplePos="0" relativeHeight="251663360" behindDoc="0" locked="0" layoutInCell="1" allowOverlap="1">
                <wp:simplePos x="0" y="0"/>
                <wp:positionH relativeFrom="column">
                  <wp:posOffset>4515485</wp:posOffset>
                </wp:positionH>
                <wp:positionV relativeFrom="paragraph">
                  <wp:posOffset>350520</wp:posOffset>
                </wp:positionV>
                <wp:extent cx="1669415" cy="922655"/>
                <wp:effectExtent l="558800" t="15875" r="19685" b="33020"/>
                <wp:wrapNone/>
                <wp:docPr id="5" name="矩形标注 5"/>
                <wp:cNvGraphicFramePr/>
                <a:graphic xmlns:a="http://schemas.openxmlformats.org/drawingml/2006/main">
                  <a:graphicData uri="http://schemas.microsoft.com/office/word/2010/wordprocessingShape">
                    <wps:wsp>
                      <wps:cNvSpPr>
                        <a:spLocks noChangeArrowheads="1"/>
                      </wps:cNvSpPr>
                      <wps:spPr bwMode="auto">
                        <a:xfrm>
                          <a:off x="0" y="0"/>
                          <a:ext cx="1669415" cy="922655"/>
                        </a:xfrm>
                        <a:prstGeom prst="wedgeRectCallout">
                          <a:avLst>
                            <a:gd name="adj1" fmla="val -79287"/>
                            <a:gd name="adj2" fmla="val 11747"/>
                          </a:avLst>
                        </a:prstGeom>
                        <a:solidFill>
                          <a:srgbClr val="FFFFFF"/>
                        </a:solidFill>
                        <a:ln w="31750">
                          <a:solidFill>
                            <a:srgbClr val="70AD47"/>
                          </a:solidFill>
                          <a:miter lim="800000"/>
                        </a:ln>
                        <a:effectLst/>
                      </wps:spPr>
                      <wps:txbx>
                        <w:txbxContent>
                          <w:p>
                            <w:pPr>
                              <w:spacing w:line="240" w:lineRule="auto"/>
                              <w:rPr>
                                <w:rFonts w:hint="default" w:ascii="仿宋" w:hAnsi="仿宋" w:eastAsia="仿宋"/>
                                <w:lang w:val="en-US"/>
                              </w:rPr>
                            </w:pPr>
                            <w:r>
                              <w:rPr>
                                <w:rFonts w:hint="eastAsia" w:ascii="黑体" w:hAnsi="黑体" w:eastAsia="黑体" w:cs="宋体"/>
                                <w:b/>
                                <w:color w:val="FF0000"/>
                                <w:kern w:val="0"/>
                                <w:sz w:val="36"/>
                                <w:szCs w:val="36"/>
                                <w:lang w:val="en-US" w:eastAsia="zh-CN"/>
                              </w:rPr>
                              <w:t>图表文字为仿宋五号</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55.55pt;margin-top:27.6pt;height:72.65pt;width:131.45pt;z-index:251663360;mso-width-relative:page;mso-height-relative:page;" fillcolor="#FFFFFF" filled="t" stroked="t" coordsize="21600,21600" o:gfxdata="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&#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rQvx2AAAAAoBAAAPAAAAAAAAAAEAIAAAACIAAABk&#10;cnMvZG93bnJldi54bWxQSwECFAAUAAAACACHTuJALqLzHHgCAADtBAAADgAAAAAAAAABACAAAAAn&#10;AQAAZHJzL2Uyb0RvYy54bWxQSwUGAAAAAAYABgBZAQAAEQYAAAAA&#10;" adj="-6326,13337">
                <v:fill on="t" focussize="0,0"/>
                <v:stroke weight="2.5pt" color="#70AD47" miterlimit="8" joinstyle="miter"/>
                <v:imagedata o:title=""/>
                <o:lock v:ext="edit" aspectratio="f"/>
                <v:textbox>
                  <w:txbxContent>
                    <w:p>
                      <w:pPr>
                        <w:spacing w:line="240" w:lineRule="auto"/>
                        <w:rPr>
                          <w:rFonts w:hint="default" w:ascii="仿宋" w:hAnsi="仿宋" w:eastAsia="仿宋"/>
                          <w:lang w:val="en-US"/>
                        </w:rPr>
                      </w:pPr>
                      <w:r>
                        <w:rPr>
                          <w:rFonts w:hint="eastAsia" w:ascii="黑体" w:hAnsi="黑体" w:eastAsia="黑体" w:cs="宋体"/>
                          <w:b/>
                          <w:color w:val="FF0000"/>
                          <w:kern w:val="0"/>
                          <w:sz w:val="36"/>
                          <w:szCs w:val="36"/>
                          <w:lang w:val="en-US" w:eastAsia="zh-CN"/>
                        </w:rPr>
                        <w:t>图表文字为仿宋五号</w:t>
                      </w:r>
                    </w:p>
                  </w:txbxContent>
                </v:textbox>
              </v:shape>
            </w:pict>
          </mc:Fallback>
        </mc:AlternateContent>
      </w:r>
      <w:r>
        <w:rPr>
          <w:rFonts w:ascii="宋体" w:hAnsi="宋体" w:cs="宋体"/>
          <w:kern w:val="0"/>
          <w:sz w:val="24"/>
        </w:rPr>
        <w:drawing>
          <wp:anchor distT="0" distB="0" distL="114300" distR="114300" simplePos="0" relativeHeight="251659264" behindDoc="1" locked="0" layoutInCell="1" allowOverlap="1">
            <wp:simplePos x="0" y="0"/>
            <wp:positionH relativeFrom="column">
              <wp:posOffset>597535</wp:posOffset>
            </wp:positionH>
            <wp:positionV relativeFrom="paragraph">
              <wp:posOffset>54610</wp:posOffset>
            </wp:positionV>
            <wp:extent cx="4138930" cy="1727835"/>
            <wp:effectExtent l="0" t="0" r="0" b="5715"/>
            <wp:wrapTopAndBottom/>
            <wp:docPr id="7" name="图片 7" descr="C:\Users\Administrator\AppData\Roaming\Tencent\Users\372294878\QQ\WinTemp\RichOle\P4(U)WB3@$9@$VLKC5C[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372294878\QQ\WinTemp\RichOle\P4(U)WB3@$9@$VLKC5C[X@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38930" cy="1727835"/>
                    </a:xfrm>
                    <a:prstGeom prst="rect">
                      <a:avLst/>
                    </a:prstGeom>
                    <a:noFill/>
                    <a:ln>
                      <a:noFill/>
                    </a:ln>
                  </pic:spPr>
                </pic:pic>
              </a:graphicData>
            </a:graphic>
          </wp:anchor>
        </w:drawing>
      </w:r>
      <w:r>
        <w:rPr>
          <w:rFonts w:hint="eastAsia" w:ascii="仿宋" w:hAnsi="仿宋" w:eastAsia="仿宋"/>
          <w:color w:val="000000"/>
          <w:szCs w:val="21"/>
        </w:rPr>
        <w:t>图1 平均数直方图</w:t>
      </w:r>
      <w:r>
        <w:rPr>
          <w:rFonts w:hint="eastAsia" w:ascii="仿宋" w:hAnsi="仿宋" w:eastAsia="仿宋"/>
          <w:color w:val="FF0000"/>
          <w:szCs w:val="21"/>
        </w:rPr>
        <w:t>（仿宋五号，居中，位于图的下方）</w:t>
      </w:r>
    </w:p>
    <w:p>
      <w:pPr>
        <w:spacing w:line="500" w:lineRule="exact"/>
        <w:ind w:firstLine="480" w:firstLineChars="200"/>
        <w:rPr>
          <w:rFonts w:ascii="宋体" w:hAnsi="宋体"/>
          <w:color w:val="FF0000"/>
          <w:sz w:val="24"/>
        </w:rPr>
      </w:pPr>
      <w:r>
        <w:rPr>
          <w:rFonts w:hint="eastAsia" w:ascii="宋体" w:hAnsi="宋体"/>
          <w:color w:val="FF0000"/>
          <w:sz w:val="24"/>
        </w:rPr>
        <w:t>（略）</w:t>
      </w:r>
    </w:p>
    <w:p>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ascii="黑体" w:hAnsi="黑体" w:eastAsia="黑体"/>
          <w:b/>
          <w:sz w:val="24"/>
        </w:rPr>
      </w:pPr>
      <w:bookmarkStart w:id="20" w:name="_Toc510000214"/>
      <w:r>
        <w:rPr>
          <w:rFonts w:hint="eastAsia" w:ascii="黑体" w:hAnsi="黑体" w:eastAsia="黑体"/>
          <w:sz w:val="24"/>
        </w:rPr>
        <w:t>（三）用人单位调查问卷分析</w:t>
      </w:r>
      <w:bookmarkEnd w:id="20"/>
    </w:p>
    <w:p>
      <w:pPr>
        <w:pStyle w:val="4"/>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val="0"/>
          <w:bCs w:val="0"/>
          <w:sz w:val="24"/>
          <w:szCs w:val="24"/>
        </w:rPr>
      </w:pPr>
      <w:bookmarkStart w:id="21" w:name="_Toc510000215"/>
      <w:r>
        <w:rPr>
          <w:rFonts w:hint="eastAsia" w:ascii="宋体" w:hAnsi="宋体" w:eastAsia="宋体" w:cs="宋体"/>
          <w:b w:val="0"/>
          <w:bCs w:val="0"/>
          <w:sz w:val="24"/>
          <w:szCs w:val="24"/>
        </w:rPr>
        <w:t>1.对毕业生的总体评价</w:t>
      </w:r>
      <w:bookmarkEnd w:id="21"/>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现实中用人单位对毕业生各方面表现评价如何？我们设计了包括思想道德品质、敬业精神等14个题目，让用人单位根据毕业生的实际情况进行总体评价。</w:t>
      </w:r>
    </w:p>
    <w:p>
      <w:pPr>
        <w:pageBreakBefore w:val="0"/>
        <w:widowControl w:val="0"/>
        <w:kinsoku/>
        <w:wordWrap/>
        <w:overflowPunct/>
        <w:topLinePunct w:val="0"/>
        <w:autoSpaceDE/>
        <w:autoSpaceDN/>
        <w:bidi w:val="0"/>
        <w:adjustRightInd/>
        <w:snapToGrid/>
        <w:spacing w:line="500" w:lineRule="exact"/>
        <w:ind w:firstLine="240" w:firstLineChars="100"/>
        <w:textAlignment w:val="auto"/>
        <w:rPr>
          <w:rFonts w:ascii="宋体" w:hAnsi="宋体"/>
          <w:color w:val="FF0000"/>
          <w:sz w:val="24"/>
        </w:rPr>
      </w:pPr>
      <w:r>
        <w:rPr>
          <w:rFonts w:hint="eastAsia" w:ascii="宋体" w:hAnsi="宋体"/>
          <w:color w:val="FF0000"/>
          <w:sz w:val="24"/>
        </w:rPr>
        <w:t xml:space="preserve">  （略）</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以上各项目的评价选项中，“满意”的选择率（8%—30%）与“基本满意”、“一般”的选择率（60%—85%）相比，占的比重较小，不及三分之一。综合各选项的情况可知，用人单位对毕业生总的评价为中等。用人单位对思想道德品质和团队合作能力的“满意”比例最高（29.8%），说明高校对在校生的思想道德教育是有一定成效的。毕业生也能尽快融入单位重视与其他员工之间的协调与合作，这在企业单位中尤其明显。而对组织管理能力的评价最低(8.6%)，说明毕业生的个人领导能力仍比较欠缺。为进一步考察用人单位对毕业生欠缺素质的评价，在问卷设计的14因素中，让用人单位将他们认为毕业生最欠缺的五个因素并按顺序排列（平均数越小者代表越欠缺），结果如表15所示:基础知识、人生观、价值观、专业知识、个人道德修养、职业道德和劳动态度。</w:t>
      </w:r>
    </w:p>
    <w:p>
      <w:pPr>
        <w:pStyle w:val="4"/>
        <w:pageBreakBefore w:val="0"/>
        <w:widowControl w:val="0"/>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b w:val="0"/>
          <w:bCs w:val="0"/>
          <w:sz w:val="24"/>
          <w:szCs w:val="24"/>
        </w:rPr>
      </w:pPr>
      <w:bookmarkStart w:id="22" w:name="_Toc510000216"/>
      <w:r>
        <w:rPr>
          <w:rFonts w:hint="eastAsia" w:ascii="宋体" w:hAnsi="宋体" w:eastAsia="宋体" w:cs="宋体"/>
          <w:b w:val="0"/>
          <w:bCs w:val="0"/>
          <w:sz w:val="24"/>
          <w:szCs w:val="24"/>
        </w:rPr>
        <w:t>2.选择毕业生的用人标准</w:t>
      </w:r>
      <w:bookmarkEnd w:id="22"/>
    </w:p>
    <w:p>
      <w:pPr>
        <w:pageBreakBefore w:val="0"/>
        <w:widowControl w:val="0"/>
        <w:kinsoku/>
        <w:wordWrap/>
        <w:overflowPunct/>
        <w:topLinePunct w:val="0"/>
        <w:autoSpaceDE/>
        <w:autoSpaceDN/>
        <w:bidi w:val="0"/>
        <w:adjustRightInd/>
        <w:snapToGrid/>
        <w:spacing w:line="500" w:lineRule="exact"/>
        <w:ind w:firstLine="240" w:firstLineChars="100"/>
        <w:textAlignment w:val="auto"/>
        <w:rPr>
          <w:rFonts w:ascii="宋体" w:hAnsi="宋体"/>
          <w:color w:val="000000"/>
          <w:sz w:val="24"/>
        </w:rPr>
      </w:pPr>
      <w:r>
        <w:rPr>
          <w:rFonts w:hint="eastAsia" w:ascii="宋体" w:hAnsi="宋体"/>
          <w:color w:val="000000"/>
          <w:sz w:val="24"/>
        </w:rPr>
        <w:t xml:space="preserve">  用人单位对毕业生评价是有一定标准的，这与其用人标准是一致的。我们的调查中，列出了综合素质、工作适应能力、专业等 10 项标准，让被调查者根据意愿进行选择。根据调查结果可知，用人单位在选择毕业生时看重的标准依次是：</w:t>
      </w:r>
    </w:p>
    <w:p>
      <w:pPr>
        <w:spacing w:line="500" w:lineRule="exact"/>
        <w:ind w:firstLine="240" w:firstLineChars="100"/>
        <w:rPr>
          <w:rFonts w:ascii="宋体" w:hAnsi="宋体"/>
          <w:color w:val="000000"/>
          <w:sz w:val="24"/>
        </w:rPr>
      </w:pPr>
      <w:r>
        <w:rPr>
          <w:rFonts w:hint="eastAsia" w:ascii="宋体" w:hAnsi="宋体"/>
          <w:color w:val="000000"/>
          <w:sz w:val="24"/>
        </w:rPr>
        <w:t xml:space="preserve"> （1）综合素质</w:t>
      </w:r>
    </w:p>
    <w:p>
      <w:pPr>
        <w:spacing w:line="500" w:lineRule="exact"/>
        <w:ind w:firstLine="480" w:firstLineChars="200"/>
        <w:rPr>
          <w:rFonts w:ascii="宋体" w:hAnsi="宋体"/>
          <w:color w:val="000000"/>
          <w:sz w:val="24"/>
        </w:rPr>
      </w:pPr>
      <w:r>
        <w:rPr>
          <w:rFonts w:hint="eastAsia" w:ascii="宋体" w:hAnsi="宋体"/>
          <w:color w:val="000000"/>
          <w:sz w:val="24"/>
        </w:rPr>
        <w:t>70.2%的用人单位首先看重的是毕业生的综合素质。</w:t>
      </w:r>
    </w:p>
    <w:p>
      <w:pPr>
        <w:spacing w:line="500" w:lineRule="exact"/>
        <w:ind w:firstLine="240" w:firstLineChars="100"/>
        <w:rPr>
          <w:rFonts w:ascii="宋体" w:hAnsi="宋体"/>
          <w:color w:val="FF0000"/>
          <w:sz w:val="24"/>
        </w:rPr>
      </w:pPr>
      <w:r>
        <w:rPr>
          <w:rFonts w:hint="eastAsia" w:ascii="宋体" w:hAnsi="宋体"/>
          <w:color w:val="FF0000"/>
          <w:sz w:val="24"/>
        </w:rPr>
        <w:t>（略）</w:t>
      </w:r>
    </w:p>
    <w:p>
      <w:pPr>
        <w:spacing w:line="500" w:lineRule="exact"/>
        <w:ind w:firstLine="240" w:firstLineChars="100"/>
        <w:rPr>
          <w:rFonts w:ascii="宋体" w:hAnsi="宋体"/>
          <w:color w:val="FF0000"/>
          <w:sz w:val="24"/>
        </w:rPr>
      </w:pPr>
    </w:p>
    <w:p>
      <w:pPr>
        <w:spacing w:line="500" w:lineRule="exact"/>
        <w:ind w:firstLine="240" w:firstLineChars="100"/>
        <w:rPr>
          <w:rFonts w:ascii="宋体" w:hAnsi="宋体"/>
          <w:color w:val="FF0000"/>
          <w:sz w:val="24"/>
        </w:rPr>
      </w:pPr>
    </w:p>
    <w:p>
      <w:pPr>
        <w:spacing w:line="500" w:lineRule="exact"/>
        <w:ind w:firstLine="360" w:firstLineChars="150"/>
        <w:rPr>
          <w:rFonts w:ascii="宋体" w:hAnsi="宋体"/>
          <w:color w:val="000000"/>
          <w:sz w:val="24"/>
        </w:rPr>
      </w:pPr>
    </w:p>
    <w:p>
      <w:pPr>
        <w:spacing w:line="500" w:lineRule="exact"/>
        <w:ind w:firstLine="360" w:firstLineChars="150"/>
        <w:rPr>
          <w:rFonts w:ascii="宋体" w:hAnsi="宋体"/>
          <w:color w:val="000000"/>
          <w:sz w:val="24"/>
        </w:rPr>
      </w:pPr>
      <w:r>
        <w:rPr>
          <w:rFonts w:hint="eastAsia" w:ascii="宋体" w:hAnsi="宋体"/>
          <w:color w:val="000000"/>
          <w:sz w:val="24"/>
        </w:rPr>
        <w:t>（2）工作适应能力</w:t>
      </w:r>
    </w:p>
    <w:p>
      <w:pPr>
        <w:spacing w:line="500" w:lineRule="exact"/>
        <w:ind w:firstLine="240" w:firstLineChars="100"/>
        <w:rPr>
          <w:rFonts w:ascii="宋体" w:hAnsi="宋体"/>
          <w:color w:val="FF0000"/>
          <w:sz w:val="24"/>
        </w:rPr>
      </w:pPr>
      <w:r>
        <w:rPr>
          <w:rFonts w:hint="eastAsia" w:ascii="宋体" w:hAnsi="宋体"/>
          <w:color w:val="FF0000"/>
          <w:sz w:val="24"/>
        </w:rPr>
        <w:t>（略）</w:t>
      </w: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240" w:firstLineChars="100"/>
        <w:rPr>
          <w:rFonts w:ascii="宋体" w:hAnsi="宋体"/>
          <w:color w:val="000000"/>
          <w:sz w:val="24"/>
        </w:rPr>
      </w:pPr>
    </w:p>
    <w:p>
      <w:pPr>
        <w:spacing w:line="500" w:lineRule="exact"/>
        <w:ind w:firstLine="560" w:firstLineChars="200"/>
        <w:outlineLvl w:val="0"/>
        <w:rPr>
          <w:rFonts w:ascii="黑体" w:hAnsi="黑体" w:eastAsia="黑体"/>
          <w:b/>
          <w:sz w:val="28"/>
          <w:szCs w:val="28"/>
        </w:rPr>
      </w:pPr>
      <w:bookmarkStart w:id="23" w:name="_Toc510000217"/>
      <w:r>
        <w:rPr>
          <w:rFonts w:hint="eastAsia" w:ascii="黑体" w:hAnsi="黑体" w:eastAsia="黑体"/>
          <w:sz w:val="28"/>
          <w:szCs w:val="28"/>
        </w:rPr>
        <w:t>四、结论和建议</w:t>
      </w:r>
      <w:bookmarkEnd w:id="23"/>
    </w:p>
    <w:p>
      <w:pPr>
        <w:spacing w:line="500" w:lineRule="exact"/>
        <w:ind w:firstLine="360" w:firstLineChars="150"/>
        <w:outlineLvl w:val="1"/>
        <w:rPr>
          <w:rFonts w:ascii="黑体" w:hAnsi="黑体" w:eastAsia="黑体"/>
          <w:b/>
          <w:sz w:val="24"/>
        </w:rPr>
      </w:pPr>
      <w:bookmarkStart w:id="24" w:name="_Toc510000218"/>
      <w:r>
        <w:rPr>
          <w:rFonts w:hint="eastAsia" w:ascii="黑体" w:hAnsi="黑体" w:eastAsia="黑体"/>
          <w:sz w:val="24"/>
        </w:rPr>
        <w:t>（一）结论</w:t>
      </w:r>
      <w:bookmarkEnd w:id="24"/>
    </w:p>
    <w:p>
      <w:pPr>
        <w:spacing w:line="500" w:lineRule="exact"/>
        <w:ind w:firstLine="480" w:firstLineChars="200"/>
        <w:rPr>
          <w:rFonts w:ascii="宋体" w:hAnsi="宋体"/>
          <w:color w:val="000000"/>
          <w:sz w:val="24"/>
        </w:rPr>
      </w:pPr>
      <w:r>
        <w:rPr>
          <w:rFonts w:hint="eastAsia" w:ascii="宋体" w:hAnsi="宋体"/>
          <w:color w:val="000000"/>
          <w:sz w:val="24"/>
        </w:rPr>
        <w:t>通过对大学毕业生和用人单位调查问卷的统计分析和访谈分析,可对当代大学毕业生社会适应性做一个初步的结论。</w:t>
      </w:r>
    </w:p>
    <w:p>
      <w:pPr>
        <w:spacing w:line="500" w:lineRule="exact"/>
        <w:ind w:firstLine="480" w:firstLineChars="200"/>
        <w:rPr>
          <w:rFonts w:ascii="宋体" w:hAnsi="宋体"/>
          <w:color w:val="000000"/>
          <w:sz w:val="24"/>
        </w:rPr>
      </w:pPr>
      <w:r>
        <w:rPr>
          <w:rFonts w:hint="eastAsia" w:ascii="宋体" w:hAnsi="宋体"/>
          <w:color w:val="000000"/>
          <w:sz w:val="24"/>
        </w:rPr>
        <w:t>当代大学生毕业生总体上思想道德素质比较好，社会责任感比较强，对社会转型有比较正确的认识，对主动适应社会抱积极态度。由于社会、学校、家庭和学生的共力，尽管社会转型期带来诸多挑战，但大学生毕业生到新环境的感觉适应期并没有显著延长。新时期大学毕业生社会适应性存在的突出问题是敬业精神的欠缺、知识结构不合理和能力方面的不足，特别是人际交往、实践能力和创新能力欠缺。影响当代大学毕业生社会适应性的因素依次排列主要是：学校培养、毕业生个人的能力水平、毕业生个人的挫折认知、毕业生的知识结构、毕业生的人际交往态度。</w:t>
      </w:r>
      <w:r>
        <w:rPr>
          <w:rFonts w:hint="eastAsia" w:ascii="宋体" w:hAnsi="宋体"/>
          <w:color w:val="000000"/>
          <w:sz w:val="24"/>
          <w:lang w:eastAsia="zh-CN"/>
        </w:rPr>
        <w:t>何小姬《就业指导》一书认为：“</w:t>
      </w:r>
      <w:r>
        <w:rPr>
          <w:rFonts w:hint="eastAsia" w:ascii="宋体" w:hAnsi="宋体"/>
          <w:color w:val="000000"/>
          <w:sz w:val="24"/>
        </w:rPr>
        <w:t>这些因素与大学毕业生社会适应性形成呈正相关,即大学毕业生在学校得到的培养越好，知识结构越全面合理，能力水平越高，挫折认知越正确，人际交往态度越积极，社会适应性越强。</w:t>
      </w:r>
      <w:r>
        <w:rPr>
          <w:rFonts w:hint="eastAsia" w:ascii="宋体" w:hAnsi="宋体"/>
          <w:color w:val="000000"/>
          <w:sz w:val="24"/>
          <w:lang w:eastAsia="zh-CN"/>
        </w:rPr>
        <w:t>”</w:t>
      </w:r>
      <w:r>
        <w:rPr>
          <w:rStyle w:val="19"/>
          <w:rFonts w:hint="eastAsia" w:ascii="宋体" w:hAnsi="宋体"/>
          <w:color w:val="000000"/>
          <w:sz w:val="24"/>
          <w:lang w:eastAsia="zh-CN"/>
        </w:rPr>
        <w:footnoteReference w:id="2"/>
      </w:r>
    </w:p>
    <w:p>
      <w:pPr>
        <w:spacing w:line="500" w:lineRule="exact"/>
        <w:ind w:firstLine="360" w:firstLineChars="150"/>
        <w:outlineLvl w:val="1"/>
        <w:rPr>
          <w:rFonts w:ascii="黑体" w:hAnsi="黑体" w:eastAsia="黑体"/>
          <w:b/>
          <w:sz w:val="24"/>
        </w:rPr>
      </w:pPr>
      <w:bookmarkStart w:id="25" w:name="_Toc510000219"/>
      <w:r>
        <w:rPr>
          <w:rFonts w:hint="eastAsia" w:ascii="黑体" w:hAnsi="黑体" w:eastAsia="黑体"/>
          <w:sz w:val="24"/>
        </w:rPr>
        <w:t>（二）建议</w:t>
      </w:r>
      <w:bookmarkEnd w:id="25"/>
    </w:p>
    <w:p>
      <w:pPr>
        <w:spacing w:line="500" w:lineRule="exact"/>
        <w:ind w:firstLine="360" w:firstLineChars="150"/>
        <w:rPr>
          <w:rFonts w:ascii="宋体" w:hAnsi="宋体"/>
          <w:color w:val="000000"/>
          <w:sz w:val="24"/>
        </w:rPr>
      </w:pPr>
      <w:r>
        <w:rPr>
          <w:rFonts w:hint="eastAsia" w:ascii="宋体" w:hAnsi="宋体"/>
          <w:color w:val="000000"/>
          <w:sz w:val="24"/>
        </w:rPr>
        <w:t xml:space="preserve"> 针对调查结果，我们认为高校培养是毕业生社会适应性形成的基础平台，有着不可替代的作用；毕业生自身努力和自我教育是社会适应性形成的内在因素，二者的结合是提高毕业生社会适应性的主要途径。</w:t>
      </w:r>
    </w:p>
    <w:p>
      <w:pPr>
        <w:spacing w:line="500" w:lineRule="exact"/>
        <w:ind w:firstLine="600" w:firstLineChars="250"/>
        <w:outlineLvl w:val="2"/>
        <w:rPr>
          <w:rFonts w:asciiTheme="majorEastAsia" w:hAnsiTheme="majorEastAsia" w:eastAsiaTheme="majorEastAsia"/>
          <w:b/>
          <w:sz w:val="24"/>
        </w:rPr>
      </w:pPr>
      <w:bookmarkStart w:id="26" w:name="_Toc510000220"/>
      <w:r>
        <w:rPr>
          <w:rFonts w:hint="eastAsia" w:asciiTheme="majorEastAsia" w:hAnsiTheme="majorEastAsia" w:eastAsiaTheme="majorEastAsia"/>
          <w:sz w:val="24"/>
        </w:rPr>
        <w:t>1.加强高校对大学生适应性的培养</w:t>
      </w:r>
      <w:bookmarkEnd w:id="26"/>
    </w:p>
    <w:p>
      <w:pPr>
        <w:spacing w:line="500" w:lineRule="exact"/>
        <w:ind w:firstLine="360" w:firstLineChars="150"/>
        <w:rPr>
          <w:rFonts w:ascii="宋体" w:hAnsi="宋体"/>
          <w:color w:val="000000"/>
          <w:sz w:val="24"/>
        </w:rPr>
      </w:pPr>
      <w:r>
        <w:rPr>
          <w:rFonts w:hint="eastAsia" w:ascii="宋体" w:hAnsi="宋体"/>
          <w:color w:val="000000"/>
          <w:sz w:val="24"/>
        </w:rPr>
        <w:t>（1）关注社会转型对大学毕业生人生价值观的影响</w:t>
      </w:r>
    </w:p>
    <w:p>
      <w:pPr>
        <w:spacing w:line="500" w:lineRule="exact"/>
        <w:ind w:firstLine="360" w:firstLineChars="150"/>
        <w:rPr>
          <w:rFonts w:ascii="宋体" w:hAnsi="宋体"/>
          <w:color w:val="FF0000"/>
          <w:sz w:val="24"/>
        </w:rPr>
      </w:pPr>
      <w:r>
        <w:rPr>
          <w:rFonts w:hint="eastAsia" w:ascii="宋体" w:hAnsi="宋体"/>
          <w:color w:val="FF0000"/>
          <w:sz w:val="24"/>
        </w:rPr>
        <w:t>（略）</w:t>
      </w:r>
    </w:p>
    <w:p>
      <w:pPr>
        <w:spacing w:line="500" w:lineRule="exact"/>
        <w:ind w:firstLine="360" w:firstLineChars="150"/>
        <w:rPr>
          <w:rFonts w:ascii="宋体" w:hAnsi="宋体"/>
          <w:color w:val="000000"/>
          <w:sz w:val="24"/>
        </w:rPr>
      </w:pPr>
      <w:r>
        <w:rPr>
          <w:rFonts w:hint="eastAsia" w:ascii="宋体" w:hAnsi="宋体"/>
          <w:color w:val="000000"/>
          <w:sz w:val="24"/>
        </w:rPr>
        <w:t>（2）注重道德教育，培养毕业生良好的道德品质</w:t>
      </w:r>
    </w:p>
    <w:p>
      <w:pPr>
        <w:spacing w:line="500" w:lineRule="exact"/>
        <w:ind w:firstLine="360" w:firstLineChars="150"/>
        <w:rPr>
          <w:rFonts w:ascii="宋体" w:hAnsi="宋体"/>
          <w:color w:val="FF0000"/>
          <w:sz w:val="24"/>
        </w:rPr>
      </w:pPr>
      <w:r>
        <w:rPr>
          <w:rFonts w:hint="eastAsia" w:ascii="宋体" w:hAnsi="宋体"/>
          <w:color w:val="FF0000"/>
          <w:sz w:val="24"/>
        </w:rPr>
        <w:t>（略）</w:t>
      </w:r>
    </w:p>
    <w:p>
      <w:pPr>
        <w:spacing w:line="500" w:lineRule="exact"/>
        <w:ind w:firstLine="360" w:firstLineChars="150"/>
        <w:rPr>
          <w:rFonts w:ascii="宋体" w:hAnsi="宋体"/>
          <w:color w:val="000000"/>
          <w:sz w:val="24"/>
        </w:rPr>
      </w:pPr>
      <w:r>
        <w:rPr>
          <w:rFonts w:hint="eastAsia" w:ascii="宋体" w:hAnsi="宋体"/>
          <w:color w:val="000000"/>
          <w:sz w:val="24"/>
        </w:rPr>
        <w:t>（3）立足社会需要，改革人才培养模式</w:t>
      </w:r>
    </w:p>
    <w:p>
      <w:pPr>
        <w:spacing w:line="500" w:lineRule="exact"/>
        <w:ind w:firstLine="480" w:firstLineChars="200"/>
        <w:rPr>
          <w:rFonts w:ascii="宋体" w:hAnsi="宋体"/>
          <w:color w:val="000000"/>
          <w:sz w:val="24"/>
        </w:rPr>
      </w:pPr>
      <w:r>
        <w:rPr>
          <w:rFonts w:hint="eastAsia" w:ascii="宋体" w:hAnsi="宋体"/>
          <w:color w:val="000000"/>
          <w:sz w:val="24"/>
        </w:rPr>
        <w:t>建构科学合理的课程体系：整合课程门类，优化课程结构；注重专业学科知识、人文科学知识和自然科学知识三者的有机结合；拓宽专业口径，淡化专业界限；增加基础理论课程，合理压缩专业必修课程；增加实践课程比重，加强实践性教学环节。</w:t>
      </w:r>
    </w:p>
    <w:p>
      <w:pPr>
        <w:spacing w:line="500" w:lineRule="exact"/>
        <w:ind w:firstLine="480" w:firstLineChars="200"/>
        <w:jc w:val="both"/>
        <w:outlineLvl w:val="2"/>
        <w:rPr>
          <w:rFonts w:asciiTheme="majorEastAsia" w:hAnsiTheme="majorEastAsia" w:eastAsiaTheme="majorEastAsia"/>
          <w:color w:val="000000"/>
          <w:sz w:val="24"/>
        </w:rPr>
      </w:pPr>
      <w:bookmarkStart w:id="27" w:name="_Toc510000221"/>
      <w:r>
        <w:rPr>
          <w:rFonts w:hint="eastAsia" w:asciiTheme="majorEastAsia" w:hAnsiTheme="majorEastAsia" w:eastAsiaTheme="majorEastAsia"/>
          <w:sz w:val="24"/>
        </w:rPr>
        <w:t>2.毕业生本身必须重视社会适应能力的自我提升</w:t>
      </w:r>
      <w:bookmarkEnd w:id="27"/>
    </w:p>
    <w:p>
      <w:pPr>
        <w:spacing w:line="500" w:lineRule="exact"/>
        <w:ind w:firstLine="240" w:firstLineChars="100"/>
        <w:rPr>
          <w:rFonts w:ascii="宋体" w:hAnsi="宋体"/>
          <w:color w:val="000000"/>
          <w:sz w:val="24"/>
        </w:rPr>
      </w:pPr>
      <w:r>
        <w:rPr>
          <w:rFonts w:hint="eastAsia" w:ascii="宋体" w:hAnsi="宋体"/>
          <w:color w:val="000000"/>
          <w:sz w:val="24"/>
        </w:rPr>
        <w:t xml:space="preserve"> （1）提高自我认识水平</w:t>
      </w:r>
    </w:p>
    <w:p>
      <w:pPr>
        <w:spacing w:line="500" w:lineRule="exact"/>
        <w:ind w:firstLine="480" w:firstLineChars="200"/>
        <w:rPr>
          <w:rFonts w:ascii="宋体" w:hAnsi="宋体"/>
          <w:color w:val="000000"/>
          <w:sz w:val="24"/>
        </w:rPr>
      </w:pPr>
      <w:r>
        <w:rPr>
          <w:rFonts w:hint="eastAsia" w:ascii="宋体" w:hAnsi="宋体"/>
          <w:color w:val="000000"/>
          <w:sz w:val="24"/>
        </w:rPr>
        <w:t>现代职业对个人综合素质要求较高，任何职位都因岗设人，而不是因人设岗。必须要对自我有个清楚的认识，只有自己了解自己，能对自己进行客观的评价和判断，才能为自己选择正确的方向，人尽其才，到达成功的彼岸。因此，大学毕业生要提高自我认识水平</w:t>
      </w:r>
    </w:p>
    <w:p>
      <w:pPr>
        <w:spacing w:line="500" w:lineRule="exact"/>
        <w:ind w:firstLine="360" w:firstLineChars="150"/>
        <w:rPr>
          <w:rFonts w:ascii="宋体" w:hAnsi="宋体"/>
          <w:color w:val="000000"/>
          <w:sz w:val="24"/>
        </w:rPr>
      </w:pPr>
      <w:r>
        <w:rPr>
          <w:rFonts w:hint="eastAsia" w:ascii="宋体" w:hAnsi="宋体"/>
          <w:color w:val="000000"/>
          <w:sz w:val="24"/>
        </w:rPr>
        <w:t>（2）培养吃苦耐劳的精神</w:t>
      </w:r>
    </w:p>
    <w:p>
      <w:pPr>
        <w:spacing w:line="500" w:lineRule="exact"/>
        <w:ind w:firstLine="480" w:firstLineChars="200"/>
        <w:rPr>
          <w:rFonts w:ascii="宋体" w:hAnsi="宋体"/>
          <w:color w:val="000000"/>
          <w:sz w:val="24"/>
        </w:rPr>
      </w:pPr>
      <w:r>
        <w:rPr>
          <w:rFonts w:hint="eastAsia" w:ascii="宋体" w:hAnsi="宋体"/>
          <w:color w:val="000000"/>
          <w:sz w:val="24"/>
        </w:rPr>
        <w:t>许多用人单位反映毕业生普遍对自己职业要求起点高，不愿从底层做起。当工作中遇到困难和障碍、理想与现实的落差后，他们就容易陷入悲观失望，无法适应则选择临阵脱逃。究其根源在于缺乏吃苦耐劳精神。吃苦耐劳是一个人坚强意志的具体体现，具有吃苦耐劳精神的人能更坦然地面对工作生活中任何困难和挫折，能够跨越一切阻挡其前进障碍，最终获得成功。</w:t>
      </w:r>
    </w:p>
    <w:p>
      <w:pPr>
        <w:spacing w:line="500" w:lineRule="exact"/>
        <w:ind w:firstLine="360" w:firstLineChars="150"/>
        <w:rPr>
          <w:rFonts w:ascii="宋体" w:hAnsi="宋体"/>
          <w:color w:val="000000"/>
          <w:sz w:val="24"/>
        </w:rPr>
      </w:pPr>
      <w:r>
        <w:rPr>
          <w:rFonts w:hint="eastAsia" w:ascii="宋体" w:hAnsi="宋体"/>
          <w:color w:val="000000"/>
          <w:sz w:val="24"/>
        </w:rPr>
        <w:t>（3）加强自我调适能力</w:t>
      </w:r>
    </w:p>
    <w:p>
      <w:pPr>
        <w:spacing w:line="500" w:lineRule="exact"/>
        <w:ind w:firstLine="480" w:firstLineChars="200"/>
        <w:rPr>
          <w:rFonts w:ascii="宋体" w:hAnsi="宋体"/>
          <w:color w:val="000000"/>
          <w:sz w:val="24"/>
        </w:rPr>
      </w:pPr>
      <w:r>
        <w:rPr>
          <w:rFonts w:hint="eastAsia" w:ascii="宋体" w:hAnsi="宋体"/>
          <w:color w:val="000000"/>
          <w:sz w:val="24"/>
        </w:rPr>
        <w:t>大学生的自我教育、自我调整、自我修养、自我救助对于提高大学毕业生的社会适应能力，增强社会适应性是极为重要的。只有那些健康、积极、乐观、善于学习的能进行自我调适的人才能应对任何环境的变化，才能在与环境的相互协调，相互适应，和谐发展的过程中，使个体的潜能得到最大程度的发挥，获得自我实现的满足。</w:t>
      </w:r>
    </w:p>
    <w:p>
      <w:pPr>
        <w:spacing w:line="500" w:lineRule="exact"/>
        <w:ind w:firstLine="480" w:firstLineChars="200"/>
        <w:rPr>
          <w:rFonts w:ascii="宋体" w:hAnsi="宋体"/>
          <w:color w:val="000000"/>
          <w:sz w:val="24"/>
        </w:rPr>
      </w:pPr>
      <w:r>
        <w:rPr>
          <w:rFonts w:hint="eastAsia" w:ascii="宋体" w:hAnsi="宋体"/>
          <w:color w:val="000000"/>
          <w:sz w:val="24"/>
        </w:rPr>
        <w:t>(4)扩展知识面并提升能力</w:t>
      </w:r>
    </w:p>
    <w:p>
      <w:pPr>
        <w:spacing w:line="500" w:lineRule="exact"/>
        <w:ind w:firstLine="480" w:firstLineChars="200"/>
        <w:rPr>
          <w:rFonts w:ascii="宋体" w:hAnsi="宋体"/>
          <w:color w:val="000000"/>
          <w:sz w:val="24"/>
        </w:rPr>
      </w:pPr>
      <w:r>
        <w:rPr>
          <w:rFonts w:hint="eastAsia" w:ascii="宋体" w:hAnsi="宋体"/>
          <w:color w:val="000000"/>
          <w:sz w:val="24"/>
        </w:rPr>
        <w:t>调查数据分析显示，具有高学历的毕业生其知识面越广，所反映出的社会适应性也较强。但是学校所学的知识只是一部分，毕业生应在实践工作不断扩展知识面并通过知识的运用提升能力。</w:t>
      </w:r>
    </w:p>
    <w:p>
      <w:pPr>
        <w:spacing w:line="500" w:lineRule="exact"/>
        <w:ind w:firstLine="360" w:firstLineChars="150"/>
        <w:rPr>
          <w:rFonts w:ascii="宋体" w:hAnsi="宋体"/>
          <w:color w:val="FF0000"/>
          <w:sz w:val="24"/>
        </w:rPr>
      </w:pPr>
      <w:r>
        <w:rPr>
          <w:rFonts w:hint="eastAsia" w:ascii="宋体" w:hAnsi="宋体"/>
          <w:color w:val="FF0000"/>
          <w:sz w:val="24"/>
        </w:rPr>
        <w:t>（略）</w:t>
      </w:r>
    </w:p>
    <w:p>
      <w:pPr>
        <w:spacing w:line="500" w:lineRule="exact"/>
        <w:rPr>
          <w:rFonts w:ascii="黑体" w:hAnsi="黑体" w:eastAsia="黑体"/>
          <w:sz w:val="28"/>
          <w:szCs w:val="28"/>
        </w:rPr>
      </w:pPr>
      <w:bookmarkStart w:id="28" w:name="_Toc20500"/>
    </w:p>
    <w:bookmarkEnd w:id="28"/>
    <w:p>
      <w:pPr>
        <w:spacing w:line="500" w:lineRule="exact"/>
        <w:jc w:val="center"/>
        <w:rPr>
          <w:rFonts w:ascii="黑体" w:hAnsi="黑体" w:eastAsia="黑体"/>
          <w:sz w:val="28"/>
          <w:szCs w:val="28"/>
        </w:rPr>
      </w:pPr>
    </w:p>
    <w:p>
      <w:pPr>
        <w:spacing w:line="500" w:lineRule="exact"/>
        <w:jc w:val="center"/>
        <w:rPr>
          <w:rFonts w:ascii="黑体" w:hAnsi="黑体" w:eastAsia="黑体"/>
          <w:sz w:val="28"/>
          <w:szCs w:val="28"/>
        </w:rPr>
      </w:pPr>
    </w:p>
    <w:p>
      <w:pPr>
        <w:spacing w:line="500" w:lineRule="exact"/>
        <w:jc w:val="center"/>
        <w:outlineLvl w:val="0"/>
        <w:rPr>
          <w:rFonts w:hint="eastAsia" w:ascii="黑体" w:hAnsi="黑体" w:eastAsia="黑体"/>
          <w:sz w:val="28"/>
          <w:szCs w:val="28"/>
        </w:rPr>
      </w:pPr>
      <w:bookmarkStart w:id="29" w:name="_Toc510000222"/>
      <w:r>
        <w:rPr>
          <w:rFonts w:hint="eastAsia" w:ascii="黑体" w:hAnsi="黑体" w:eastAsia="黑体"/>
          <w:sz w:val="28"/>
          <w:szCs w:val="28"/>
        </w:rPr>
        <w:t>参考文献</w:t>
      </w:r>
      <w:bookmarkEnd w:id="29"/>
      <w:r>
        <w:rPr>
          <w:rFonts w:hint="eastAsia" w:ascii="黑体" w:hAnsi="黑体" w:eastAsia="黑体"/>
          <w:sz w:val="28"/>
          <w:szCs w:val="28"/>
        </w:rPr>
        <w:t xml:space="preserve"> </w:t>
      </w:r>
    </w:p>
    <w:p>
      <w:pPr>
        <w:spacing w:line="500" w:lineRule="exact"/>
        <w:jc w:val="center"/>
        <w:outlineLvl w:val="0"/>
        <w:rPr>
          <w:rFonts w:hint="eastAsia" w:ascii="黑体" w:hAnsi="黑体" w:eastAsia="黑体"/>
          <w:sz w:val="28"/>
          <w:szCs w:val="28"/>
          <w:highlight w:val="red"/>
          <w:lang w:eastAsia="zh-CN"/>
        </w:rPr>
      </w:pPr>
      <w:r>
        <w:rPr>
          <w:rFonts w:hint="eastAsia" w:ascii="黑体" w:hAnsi="黑体" w:eastAsia="黑体"/>
          <w:sz w:val="28"/>
          <w:szCs w:val="28"/>
          <w:highlight w:val="red"/>
          <w:lang w:eastAsia="zh-CN"/>
        </w:rPr>
        <w:t>（一般参考文献时间为近</w:t>
      </w:r>
      <w:r>
        <w:rPr>
          <w:rFonts w:hint="eastAsia" w:ascii="黑体" w:hAnsi="黑体" w:eastAsia="黑体"/>
          <w:sz w:val="28"/>
          <w:szCs w:val="28"/>
          <w:highlight w:val="red"/>
          <w:lang w:val="en-US" w:eastAsia="zh-CN"/>
        </w:rPr>
        <w:t>5年最佳</w:t>
      </w:r>
      <w:r>
        <w:rPr>
          <w:rFonts w:hint="eastAsia" w:ascii="黑体" w:hAnsi="黑体" w:eastAsia="黑体"/>
          <w:sz w:val="28"/>
          <w:szCs w:val="28"/>
          <w:highlight w:val="red"/>
          <w:lang w:eastAsia="zh-CN"/>
        </w:rPr>
        <w:t>）</w:t>
      </w:r>
    </w:p>
    <w:p>
      <w:pPr>
        <w:spacing w:line="500" w:lineRule="exact"/>
        <w:jc w:val="center"/>
        <w:rPr>
          <w:rFonts w:ascii="仿宋" w:hAnsi="仿宋" w:eastAsia="仿宋" w:cs="宋体"/>
          <w:color w:val="FF0000"/>
          <w:kern w:val="0"/>
          <w:sz w:val="24"/>
        </w:rPr>
      </w:pPr>
      <w:r>
        <w:rPr>
          <w:rFonts w:hint="eastAsia" w:ascii="仿宋" w:hAnsi="仿宋" w:eastAsia="仿宋" w:cs="宋体"/>
          <w:color w:val="FF0000"/>
          <w:kern w:val="0"/>
          <w:sz w:val="24"/>
        </w:rPr>
        <w:t>(“参考文献”</w:t>
      </w:r>
      <w:r>
        <w:rPr>
          <w:rFonts w:hint="eastAsia" w:ascii="仿宋" w:hAnsi="仿宋" w:eastAsia="仿宋" w:cs="宋体"/>
          <w:color w:val="FF0000"/>
          <w:kern w:val="0"/>
          <w:sz w:val="24"/>
          <w:lang w:eastAsia="zh-CN"/>
        </w:rPr>
        <w:t>四字</w:t>
      </w:r>
      <w:r>
        <w:rPr>
          <w:rFonts w:hint="eastAsia" w:ascii="仿宋" w:hAnsi="仿宋" w:eastAsia="仿宋" w:cs="宋体"/>
          <w:color w:val="FF0000"/>
          <w:kern w:val="0"/>
          <w:sz w:val="24"/>
        </w:rPr>
        <w:t>为黑体四号，居中</w:t>
      </w:r>
      <w:r>
        <w:rPr>
          <w:rFonts w:hint="eastAsia" w:ascii="仿宋" w:hAnsi="仿宋" w:eastAsia="仿宋" w:cs="宋体"/>
          <w:color w:val="FF0000"/>
          <w:kern w:val="0"/>
          <w:sz w:val="24"/>
          <w:lang w:eastAsia="zh-CN"/>
        </w:rPr>
        <w:t>，空一行</w:t>
      </w:r>
      <w:r>
        <w:rPr>
          <w:rFonts w:hint="eastAsia" w:ascii="仿宋" w:hAnsi="仿宋" w:eastAsia="仿宋" w:cs="宋体"/>
          <w:color w:val="FF0000"/>
          <w:kern w:val="0"/>
          <w:sz w:val="24"/>
        </w:rPr>
        <w:t>)</w:t>
      </w:r>
    </w:p>
    <w:p>
      <w:pPr>
        <w:numPr>
          <w:ilvl w:val="0"/>
          <w:numId w:val="1"/>
        </w:numPr>
        <w:spacing w:line="500" w:lineRule="exact"/>
        <w:ind w:left="1"/>
        <w:rPr>
          <w:rFonts w:hint="eastAsia" w:ascii="仿宋" w:hAnsi="仿宋" w:eastAsia="仿宋" w:cs="仿宋"/>
          <w:szCs w:val="21"/>
        </w:rPr>
      </w:pPr>
      <w:r>
        <w:rPr>
          <w:rFonts w:hint="eastAsia" w:ascii="仿宋" w:hAnsi="仿宋" w:eastAsia="仿宋" w:cs="仿宋"/>
          <w:szCs w:val="21"/>
        </w:rPr>
        <w:t>陈建文</w:t>
      </w:r>
      <w:r>
        <w:rPr>
          <w:rFonts w:hint="eastAsia" w:ascii="仿宋" w:hAnsi="仿宋" w:eastAsia="仿宋" w:cs="仿宋"/>
          <w:szCs w:val="21"/>
          <w:lang w:eastAsia="zh-CN"/>
        </w:rPr>
        <w:t>，</w:t>
      </w:r>
      <w:r>
        <w:rPr>
          <w:rFonts w:hint="eastAsia" w:ascii="仿宋" w:hAnsi="仿宋" w:eastAsia="仿宋" w:cs="仿宋"/>
          <w:szCs w:val="21"/>
        </w:rPr>
        <w:t>王滔</w:t>
      </w:r>
      <w:r>
        <w:rPr>
          <w:rFonts w:hint="eastAsia" w:ascii="仿宋" w:hAnsi="仿宋" w:eastAsia="仿宋" w:cs="仿宋"/>
          <w:szCs w:val="21"/>
          <w:lang w:val="en-US" w:eastAsia="zh-CN"/>
        </w:rPr>
        <w:t>.</w:t>
      </w:r>
      <w:r>
        <w:rPr>
          <w:rFonts w:hint="eastAsia" w:ascii="仿宋" w:hAnsi="仿宋" w:eastAsia="仿宋" w:cs="仿宋"/>
          <w:szCs w:val="21"/>
        </w:rPr>
        <w:t>关于社会适应的心理机制、结构和功能[J].湖南师范大学学报(教育科学版)</w:t>
      </w:r>
      <w:r>
        <w:rPr>
          <w:rFonts w:hint="eastAsia" w:ascii="仿宋" w:hAnsi="仿宋" w:eastAsia="仿宋" w:cs="仿宋"/>
          <w:szCs w:val="21"/>
          <w:lang w:eastAsia="zh-CN"/>
        </w:rPr>
        <w:t>，</w:t>
      </w:r>
      <w:r>
        <w:rPr>
          <w:rFonts w:hint="eastAsia" w:ascii="仿宋" w:hAnsi="仿宋" w:eastAsia="仿宋" w:cs="仿宋"/>
          <w:szCs w:val="21"/>
        </w:rPr>
        <w:t>2003</w:t>
      </w:r>
      <w:r>
        <w:rPr>
          <w:rFonts w:hint="eastAsia" w:ascii="仿宋" w:hAnsi="仿宋" w:eastAsia="仿宋" w:cs="仿宋"/>
          <w:szCs w:val="21"/>
          <w:lang w:val="en-US" w:eastAsia="zh-CN"/>
        </w:rPr>
        <w:t>（</w:t>
      </w:r>
      <w:r>
        <w:rPr>
          <w:rFonts w:hint="eastAsia" w:ascii="仿宋" w:hAnsi="仿宋" w:eastAsia="仿宋" w:cs="仿宋"/>
          <w:szCs w:val="21"/>
        </w:rPr>
        <w:t>4</w:t>
      </w:r>
      <w:r>
        <w:rPr>
          <w:rFonts w:hint="eastAsia" w:ascii="仿宋" w:hAnsi="仿宋" w:eastAsia="仿宋" w:cs="仿宋"/>
          <w:szCs w:val="21"/>
          <w:lang w:eastAsia="zh-CN"/>
        </w:rPr>
        <w:t>）</w:t>
      </w:r>
      <w:r>
        <w:rPr>
          <w:rFonts w:hint="eastAsia" w:ascii="仿宋" w:hAnsi="仿宋" w:eastAsia="仿宋" w:cs="仿宋"/>
          <w:szCs w:val="21"/>
        </w:rPr>
        <w:t>.</w:t>
      </w:r>
    </w:p>
    <w:p>
      <w:pPr>
        <w:numPr>
          <w:ilvl w:val="0"/>
          <w:numId w:val="1"/>
        </w:numPr>
        <w:spacing w:line="500" w:lineRule="exact"/>
        <w:ind w:left="1"/>
        <w:rPr>
          <w:rFonts w:hint="eastAsia" w:ascii="仿宋" w:hAnsi="仿宋" w:eastAsia="仿宋" w:cs="仿宋"/>
          <w:szCs w:val="21"/>
        </w:rPr>
      </w:pPr>
      <w:r>
        <w:rPr>
          <w:rFonts w:hint="eastAsia" w:ascii="仿宋" w:hAnsi="仿宋" w:eastAsia="仿宋" w:cs="仿宋"/>
          <w:szCs w:val="21"/>
        </w:rPr>
        <w:t>孟建芳</w:t>
      </w:r>
      <w:r>
        <w:rPr>
          <w:rFonts w:hint="eastAsia" w:ascii="仿宋" w:hAnsi="仿宋" w:eastAsia="仿宋" w:cs="仿宋"/>
          <w:szCs w:val="21"/>
          <w:lang w:val="en-US" w:eastAsia="zh-CN"/>
        </w:rPr>
        <w:t>.</w:t>
      </w:r>
      <w:r>
        <w:rPr>
          <w:rFonts w:hint="eastAsia" w:ascii="仿宋" w:hAnsi="仿宋" w:eastAsia="仿宋" w:cs="仿宋"/>
          <w:szCs w:val="21"/>
        </w:rPr>
        <w:t>家庭教养方式对大学生校园生活适应性影响[J]</w:t>
      </w:r>
      <w:r>
        <w:rPr>
          <w:rFonts w:hint="eastAsia" w:ascii="仿宋" w:hAnsi="仿宋" w:eastAsia="仿宋" w:cs="仿宋"/>
          <w:szCs w:val="21"/>
          <w:lang w:val="en-US" w:eastAsia="zh-CN"/>
        </w:rPr>
        <w:t>.延安大学学报(社会科学版)，2021,43(03).</w:t>
      </w:r>
    </w:p>
    <w:p>
      <w:pPr>
        <w:spacing w:line="500" w:lineRule="exact"/>
        <w:ind w:left="1"/>
        <w:rPr>
          <w:rFonts w:hint="eastAsia" w:ascii="仿宋" w:hAnsi="仿宋" w:eastAsia="仿宋" w:cs="仿宋"/>
          <w:color w:val="FF0000"/>
          <w:szCs w:val="21"/>
        </w:rPr>
      </w:pPr>
      <w:r>
        <w:rPr>
          <w:rFonts w:hint="eastAsia" w:ascii="仿宋" w:hAnsi="仿宋" w:eastAsia="仿宋" w:cs="仿宋"/>
          <w:color w:val="FF0000"/>
          <w:szCs w:val="21"/>
        </w:rPr>
        <w:t>[</w:t>
      </w:r>
      <w:r>
        <w:rPr>
          <w:rFonts w:hint="eastAsia" w:ascii="仿宋" w:hAnsi="仿宋" w:eastAsia="仿宋" w:cs="仿宋"/>
          <w:color w:val="FF0000"/>
          <w:szCs w:val="21"/>
          <w:lang w:val="en-US" w:eastAsia="zh-CN"/>
        </w:rPr>
        <w:t>3</w:t>
      </w:r>
      <w:r>
        <w:rPr>
          <w:rFonts w:hint="eastAsia" w:ascii="仿宋" w:hAnsi="仿宋" w:eastAsia="仿宋" w:cs="仿宋"/>
          <w:color w:val="FF0000"/>
          <w:szCs w:val="21"/>
        </w:rPr>
        <w:t>] 戴木才.管理的伦理法则[M].南昌:江西人民出版社</w:t>
      </w:r>
      <w:r>
        <w:rPr>
          <w:rFonts w:hint="eastAsia" w:ascii="仿宋" w:hAnsi="仿宋" w:eastAsia="仿宋" w:cs="仿宋"/>
          <w:color w:val="FF0000"/>
          <w:szCs w:val="21"/>
          <w:lang w:val="en-US" w:eastAsia="zh-CN"/>
        </w:rPr>
        <w:t>，</w:t>
      </w:r>
      <w:r>
        <w:rPr>
          <w:rFonts w:hint="eastAsia" w:ascii="仿宋" w:hAnsi="仿宋" w:eastAsia="仿宋" w:cs="仿宋"/>
          <w:color w:val="FF0000"/>
          <w:szCs w:val="21"/>
        </w:rPr>
        <w:t>2001.</w:t>
      </w:r>
    </w:p>
    <w:p>
      <w:pPr>
        <w:spacing w:line="500" w:lineRule="exact"/>
        <w:rPr>
          <w:rFonts w:hint="eastAsia" w:ascii="仿宋" w:hAnsi="仿宋" w:eastAsia="仿宋" w:cs="仿宋"/>
          <w:color w:val="FF0000"/>
          <w:szCs w:val="21"/>
        </w:rPr>
      </w:pPr>
      <w:r>
        <w:rPr>
          <w:rFonts w:hint="eastAsia" w:ascii="仿宋" w:hAnsi="仿宋" w:eastAsia="仿宋" w:cs="仿宋"/>
          <w:color w:val="FF0000"/>
          <w:szCs w:val="21"/>
        </w:rPr>
        <w:t>[</w:t>
      </w:r>
      <w:r>
        <w:rPr>
          <w:rFonts w:hint="eastAsia" w:ascii="仿宋" w:hAnsi="仿宋" w:eastAsia="仿宋" w:cs="仿宋"/>
          <w:color w:val="FF0000"/>
          <w:szCs w:val="21"/>
          <w:lang w:val="en-US" w:eastAsia="zh-CN"/>
        </w:rPr>
        <w:t>4</w:t>
      </w:r>
      <w:r>
        <w:rPr>
          <w:rFonts w:hint="eastAsia" w:ascii="仿宋" w:hAnsi="仿宋" w:eastAsia="仿宋" w:cs="仿宋"/>
          <w:color w:val="FF0000"/>
          <w:szCs w:val="21"/>
        </w:rPr>
        <w:t>] 姜毅松.新魅力领导的结构与其实证研究[D].</w:t>
      </w:r>
      <w:r>
        <w:rPr>
          <w:rFonts w:hint="eastAsia" w:ascii="仿宋" w:hAnsi="仿宋" w:eastAsia="仿宋" w:cs="仿宋"/>
          <w:color w:val="FF0000"/>
          <w:szCs w:val="21"/>
          <w:lang w:eastAsia="zh-CN"/>
        </w:rPr>
        <w:t>北京：</w:t>
      </w:r>
      <w:r>
        <w:rPr>
          <w:rFonts w:hint="eastAsia" w:ascii="仿宋" w:hAnsi="仿宋" w:eastAsia="仿宋" w:cs="仿宋"/>
          <w:color w:val="FF0000"/>
          <w:szCs w:val="21"/>
        </w:rPr>
        <w:t>北京大学</w:t>
      </w:r>
      <w:r>
        <w:rPr>
          <w:rFonts w:hint="eastAsia" w:ascii="仿宋" w:hAnsi="仿宋" w:eastAsia="仿宋" w:cs="仿宋"/>
          <w:color w:val="FF0000"/>
          <w:szCs w:val="21"/>
          <w:lang w:val="en-US" w:eastAsia="zh-CN"/>
        </w:rPr>
        <w:t>，</w:t>
      </w:r>
      <w:r>
        <w:rPr>
          <w:rFonts w:hint="eastAsia" w:ascii="仿宋" w:hAnsi="仿宋" w:eastAsia="仿宋" w:cs="仿宋"/>
          <w:color w:val="FF0000"/>
          <w:szCs w:val="21"/>
        </w:rPr>
        <w:t>2000.</w:t>
      </w:r>
    </w:p>
    <w:p>
      <w:pPr>
        <w:spacing w:line="500" w:lineRule="exact"/>
        <w:rPr>
          <w:rFonts w:hint="eastAsia" w:ascii="仿宋" w:hAnsi="仿宋" w:eastAsia="仿宋" w:cs="仿宋"/>
          <w:color w:val="FF0000"/>
          <w:sz w:val="21"/>
          <w:szCs w:val="21"/>
        </w:rPr>
      </w:pPr>
      <w:r>
        <w:rPr>
          <w:rFonts w:hint="eastAsia" w:ascii="仿宋" w:hAnsi="仿宋" w:eastAsia="仿宋" w:cs="仿宋"/>
          <w:color w:val="FF0000"/>
          <w:sz w:val="21"/>
          <w:szCs w:val="21"/>
        </w:rPr>
        <w:t>[</w:t>
      </w:r>
      <w:r>
        <w:rPr>
          <w:rFonts w:hint="eastAsia" w:ascii="仿宋" w:hAnsi="仿宋" w:eastAsia="仿宋" w:cs="仿宋"/>
          <w:color w:val="FF0000"/>
          <w:sz w:val="21"/>
          <w:szCs w:val="21"/>
          <w:lang w:val="en-US" w:eastAsia="zh-CN"/>
        </w:rPr>
        <w:t>5</w:t>
      </w:r>
      <w:r>
        <w:rPr>
          <w:rFonts w:hint="eastAsia" w:ascii="仿宋" w:hAnsi="仿宋" w:eastAsia="仿宋" w:cs="仿宋"/>
          <w:color w:val="FF0000"/>
          <w:sz w:val="21"/>
          <w:szCs w:val="21"/>
        </w:rPr>
        <w:t>]吕勇江</w:t>
      </w:r>
      <w:r>
        <w:rPr>
          <w:rFonts w:hint="eastAsia" w:ascii="仿宋" w:hAnsi="仿宋" w:eastAsia="仿宋" w:cs="仿宋"/>
          <w:color w:val="FF0000"/>
          <w:sz w:val="21"/>
          <w:szCs w:val="21"/>
          <w:lang w:val="en-US" w:eastAsia="zh-CN"/>
        </w:rPr>
        <w:t>.</w:t>
      </w:r>
      <w:r>
        <w:rPr>
          <w:rFonts w:hint="eastAsia" w:ascii="仿宋" w:hAnsi="仿宋" w:eastAsia="仿宋" w:cs="仿宋"/>
          <w:color w:val="FF0000"/>
          <w:sz w:val="21"/>
          <w:szCs w:val="21"/>
        </w:rPr>
        <w:t>变革型领导研究综述</w:t>
      </w:r>
      <w:r>
        <w:rPr>
          <w:rFonts w:hint="eastAsia" w:ascii="仿宋" w:hAnsi="仿宋" w:eastAsia="仿宋" w:cs="仿宋"/>
          <w:color w:val="FF0000"/>
          <w:szCs w:val="21"/>
        </w:rPr>
        <w:t>[EB/OL]</w:t>
      </w:r>
      <w:r>
        <w:rPr>
          <w:rFonts w:hint="eastAsia" w:ascii="仿宋" w:hAnsi="仿宋" w:eastAsia="仿宋" w:cs="仿宋"/>
          <w:color w:val="FF0000"/>
          <w:sz w:val="21"/>
          <w:szCs w:val="21"/>
        </w:rPr>
        <w:t>.http://www.cndgroup.com/clc/clc.htm/</w:t>
      </w:r>
      <w:r>
        <w:rPr>
          <w:rFonts w:hint="eastAsia" w:ascii="仿宋" w:hAnsi="仿宋" w:eastAsia="仿宋" w:cs="仿宋"/>
          <w:color w:val="FF0000"/>
          <w:sz w:val="21"/>
          <w:szCs w:val="21"/>
          <w:lang w:val="en-US" w:eastAsia="zh-CN"/>
        </w:rPr>
        <w:t>,</w:t>
      </w:r>
      <w:r>
        <w:rPr>
          <w:rFonts w:hint="eastAsia" w:ascii="仿宋" w:hAnsi="仿宋" w:eastAsia="仿宋" w:cs="仿宋"/>
          <w:color w:val="FF0000"/>
          <w:sz w:val="21"/>
          <w:szCs w:val="21"/>
        </w:rPr>
        <w:t xml:space="preserve"> 2004-3-29.</w:t>
      </w:r>
    </w:p>
    <w:p>
      <w:pPr>
        <w:spacing w:line="500" w:lineRule="exact"/>
        <w:ind w:left="1"/>
        <w:jc w:val="left"/>
        <w:rPr>
          <w:rFonts w:ascii="仿宋" w:hAnsi="仿宋" w:eastAsia="仿宋"/>
          <w:color w:val="FF0000"/>
          <w:szCs w:val="21"/>
        </w:rPr>
      </w:pPr>
      <w:r>
        <w:rPr>
          <w:rFonts w:hint="eastAsia" w:ascii="仿宋" w:hAnsi="仿宋" w:eastAsia="仿宋"/>
          <w:color w:val="FF0000"/>
          <w:szCs w:val="21"/>
        </w:rPr>
        <w:t>[</w:t>
      </w:r>
      <w:r>
        <w:rPr>
          <w:rFonts w:hint="eastAsia" w:ascii="仿宋" w:hAnsi="仿宋" w:eastAsia="仿宋"/>
          <w:color w:val="FF0000"/>
          <w:szCs w:val="21"/>
          <w:lang w:val="en-US" w:eastAsia="zh-CN"/>
        </w:rPr>
        <w:t>6</w:t>
      </w:r>
      <w:r>
        <w:rPr>
          <w:rFonts w:hint="eastAsia" w:ascii="仿宋" w:hAnsi="仿宋" w:eastAsia="仿宋"/>
          <w:color w:val="FF0000"/>
          <w:szCs w:val="21"/>
        </w:rPr>
        <w:t xml:space="preserve">] </w:t>
      </w:r>
      <w:r>
        <w:rPr>
          <w:rFonts w:hint="default" w:ascii="Times New Roman" w:hAnsi="Times New Roman" w:eastAsia="仿宋" w:cs="Times New Roman"/>
          <w:color w:val="FF0000"/>
          <w:szCs w:val="21"/>
        </w:rPr>
        <w:t>Okuda, Michael, and Denise Okuda. Star Trek Chronology: The History of the Future. New York:Pocket,</w:t>
      </w:r>
      <w:r>
        <w:rPr>
          <w:rFonts w:hint="eastAsia" w:eastAsia="仿宋" w:cs="Times New Roman"/>
          <w:color w:val="FF0000"/>
          <w:szCs w:val="21"/>
          <w:lang w:val="en-US" w:eastAsia="zh-CN"/>
        </w:rPr>
        <w:t xml:space="preserve"> </w:t>
      </w:r>
      <w:r>
        <w:rPr>
          <w:rFonts w:hint="default" w:ascii="Times New Roman" w:hAnsi="Times New Roman" w:eastAsia="仿宋" w:cs="Times New Roman"/>
          <w:color w:val="FF0000"/>
          <w:szCs w:val="21"/>
        </w:rPr>
        <w:t>1993.</w:t>
      </w:r>
    </w:p>
    <w:p>
      <w:pPr>
        <w:snapToGrid w:val="0"/>
        <w:spacing w:line="440" w:lineRule="exact"/>
        <w:ind w:firstLine="480" w:firstLineChars="200"/>
        <w:rPr>
          <w:rFonts w:ascii="仿宋" w:hAnsi="仿宋" w:eastAsia="仿宋" w:cs="宋体"/>
          <w:color w:val="FF0000"/>
          <w:kern w:val="0"/>
          <w:sz w:val="24"/>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color w:val="FF0000"/>
          <w:kern w:val="0"/>
          <w:sz w:val="24"/>
          <w:lang w:eastAsia="zh-CN"/>
        </w:rPr>
      </w:pPr>
      <w:r>
        <w:rPr>
          <w:rFonts w:hint="eastAsia" w:ascii="仿宋" w:hAnsi="仿宋" w:eastAsia="仿宋" w:cs="宋体"/>
          <w:color w:val="FF0000"/>
          <w:kern w:val="0"/>
          <w:sz w:val="24"/>
          <w:lang w:eastAsia="zh-CN"/>
        </w:rPr>
        <w:t>参考文献一般不标注页码。</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s="宋体"/>
          <w:color w:val="FF0000"/>
          <w:kern w:val="0"/>
          <w:sz w:val="24"/>
          <w:szCs w:val="24"/>
        </w:rPr>
      </w:pPr>
      <w:r>
        <w:rPr>
          <w:rFonts w:hint="eastAsia" w:ascii="仿宋" w:hAnsi="仿宋" w:eastAsia="仿宋" w:cs="宋体"/>
          <w:color w:val="FF0000"/>
          <w:kern w:val="0"/>
          <w:sz w:val="24"/>
          <w:szCs w:val="24"/>
        </w:rPr>
        <w:t>参考文献内容数量不少于10篇，其中外文文献不少于1篇。</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b/>
          <w:color w:val="FF0000"/>
          <w:sz w:val="24"/>
          <w:szCs w:val="24"/>
        </w:rPr>
      </w:pPr>
      <w:r>
        <w:rPr>
          <w:rFonts w:hint="eastAsia" w:ascii="仿宋" w:hAnsi="仿宋" w:eastAsia="仿宋" w:cs="宋体"/>
          <w:color w:val="FF0000"/>
          <w:kern w:val="0"/>
          <w:sz w:val="24"/>
          <w:szCs w:val="24"/>
        </w:rPr>
        <w:t>用仿宋体五号，左顶格，序号与文献内容之间空1格，</w:t>
      </w:r>
      <w:r>
        <w:rPr>
          <w:rFonts w:hint="eastAsia" w:ascii="仿宋" w:hAnsi="仿宋" w:eastAsia="仿宋"/>
          <w:bCs/>
          <w:color w:val="FF0000"/>
          <w:kern w:val="0"/>
          <w:sz w:val="24"/>
          <w:szCs w:val="24"/>
        </w:rPr>
        <w:t>参考文献所有内容单独成页</w:t>
      </w:r>
      <w:r>
        <w:rPr>
          <w:rFonts w:hint="eastAsia" w:ascii="仿宋" w:hAnsi="仿宋" w:eastAsia="仿宋" w:cs="宋体"/>
          <w:color w:val="FF0000"/>
          <w:kern w:val="0"/>
          <w:sz w:val="24"/>
          <w:szCs w:val="24"/>
        </w:rPr>
        <w:t>。段前0行，段后0行，行间距固定值25。</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中文参考文献全部用仿宋体五号，外文文献用</w:t>
      </w:r>
      <w:r>
        <w:rPr>
          <w:rFonts w:hint="eastAsia" w:ascii="仿宋" w:hAnsi="仿宋" w:eastAsia="仿宋" w:cs="仿宋"/>
          <w:color w:val="FF0000"/>
          <w:sz w:val="24"/>
          <w:szCs w:val="24"/>
          <w:lang w:val="en-US" w:eastAsia="zh-CN"/>
        </w:rPr>
        <w:t>Time new roman体五号。</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lang w:val="en-US" w:eastAsia="zh-CN"/>
        </w:rPr>
      </w:pPr>
      <w:r>
        <w:rPr>
          <w:rFonts w:hint="eastAsia" w:ascii="仿宋" w:hAnsi="仿宋" w:eastAsia="仿宋" w:cs="仿宋"/>
          <w:color w:val="FF0000"/>
          <w:sz w:val="24"/>
          <w:szCs w:val="24"/>
          <w:lang w:val="en-US" w:eastAsia="zh-CN"/>
        </w:rPr>
        <w:t>参考文献单双面打印，超过1页的采用双面打印。</w:t>
      </w:r>
    </w:p>
    <w:p>
      <w:pPr>
        <w:bidi w:val="0"/>
      </w:pPr>
      <w:bookmarkStart w:id="30" w:name="_Toc25499"/>
      <w:r>
        <w:rPr>
          <w:rFonts w:hint="eastAsia"/>
        </w:rPr>
        <w:t xml:space="preserve">                         </w:t>
      </w:r>
    </w:p>
    <w:p>
      <w:pPr>
        <w:bidi w:val="0"/>
      </w:pPr>
    </w:p>
    <w:p>
      <w:pPr>
        <w:bidi w:val="0"/>
      </w:pPr>
    </w:p>
    <w:p>
      <w:pPr>
        <w:bidi w:val="0"/>
      </w:pPr>
    </w:p>
    <w:p>
      <w:pPr>
        <w:bidi w:val="0"/>
      </w:pPr>
    </w:p>
    <w:p>
      <w:pPr>
        <w:bidi w:val="0"/>
        <w:rPr>
          <w:rFonts w:hint="eastAsia"/>
        </w:rPr>
      </w:pPr>
      <w:bookmarkStart w:id="31" w:name="_Toc510000223"/>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bidi w:val="0"/>
        <w:jc w:val="center"/>
        <w:rPr>
          <w:rFonts w:hint="eastAsia" w:ascii="黑体" w:hAnsi="黑体" w:eastAsia="黑体" w:cs="黑体"/>
          <w:b w:val="0"/>
          <w:bCs w:val="0"/>
          <w:sz w:val="28"/>
          <w:szCs w:val="28"/>
        </w:rPr>
      </w:pPr>
      <w:bookmarkStart w:id="33" w:name="_GoBack"/>
      <w:bookmarkEnd w:id="33"/>
      <w:r>
        <w:rPr>
          <w:rFonts w:hint="eastAsia" w:ascii="黑体" w:hAnsi="黑体" w:eastAsia="黑体" w:cs="黑体"/>
          <w:b w:val="0"/>
          <w:bCs w:val="0"/>
          <w:sz w:val="28"/>
          <w:szCs w:val="28"/>
        </w:rPr>
        <w:t>致  谢</w:t>
      </w:r>
      <w:bookmarkEnd w:id="31"/>
    </w:p>
    <w:p>
      <w:pPr>
        <w:spacing w:before="312" w:beforeLines="100" w:line="500" w:lineRule="exact"/>
        <w:jc w:val="center"/>
        <w:rPr>
          <w:rFonts w:ascii="黑体" w:hAnsi="宋体" w:eastAsia="黑体" w:cs="宋体"/>
          <w:color w:val="000000"/>
          <w:kern w:val="0"/>
          <w:sz w:val="28"/>
          <w:szCs w:val="28"/>
        </w:rPr>
      </w:pPr>
      <w:r>
        <w:rPr>
          <w:rFonts w:hint="eastAsia" w:ascii="仿宋" w:hAnsi="仿宋" w:eastAsia="仿宋"/>
          <w:bCs/>
          <w:color w:val="FF0000"/>
          <w:kern w:val="0"/>
          <w:sz w:val="24"/>
        </w:rPr>
        <w:t>（“致谢”</w:t>
      </w:r>
      <w:r>
        <w:rPr>
          <w:rFonts w:hint="eastAsia" w:ascii="仿宋" w:hAnsi="仿宋" w:eastAsia="仿宋"/>
          <w:bCs/>
          <w:color w:val="FF0000"/>
          <w:kern w:val="0"/>
          <w:sz w:val="24"/>
          <w:lang w:eastAsia="zh-CN"/>
        </w:rPr>
        <w:t>两字</w:t>
      </w:r>
      <w:r>
        <w:rPr>
          <w:rFonts w:hint="eastAsia" w:ascii="仿宋" w:hAnsi="仿宋" w:eastAsia="仿宋"/>
          <w:bCs/>
          <w:color w:val="FF0000"/>
          <w:kern w:val="0"/>
          <w:sz w:val="24"/>
        </w:rPr>
        <w:t>为黑体四号，居中，字间空2格</w:t>
      </w:r>
      <w:r>
        <w:rPr>
          <w:rFonts w:hint="eastAsia" w:ascii="仿宋" w:hAnsi="仿宋" w:eastAsia="仿宋"/>
          <w:bCs/>
          <w:color w:val="FF0000"/>
          <w:kern w:val="0"/>
          <w:sz w:val="24"/>
          <w:lang w:eastAsia="zh-CN"/>
        </w:rPr>
        <w:t>，与内容空一行</w:t>
      </w:r>
      <w:r>
        <w:rPr>
          <w:rFonts w:hint="eastAsia" w:ascii="仿宋" w:hAnsi="仿宋" w:eastAsia="仿宋"/>
          <w:bCs/>
          <w:color w:val="FF0000"/>
          <w:kern w:val="0"/>
          <w:sz w:val="24"/>
        </w:rPr>
        <w:t>）</w:t>
      </w:r>
    </w:p>
    <w:p>
      <w:pPr>
        <w:snapToGrid w:val="0"/>
        <w:spacing w:line="440" w:lineRule="exact"/>
        <w:ind w:firstLine="480" w:firstLineChars="200"/>
        <w:rPr>
          <w:rFonts w:hint="eastAsia" w:ascii="仿宋" w:hAnsi="仿宋" w:eastAsia="仿宋"/>
          <w:bCs/>
          <w:color w:val="FF0000"/>
          <w:kern w:val="0"/>
          <w:sz w:val="24"/>
        </w:rPr>
      </w:pPr>
    </w:p>
    <w:p>
      <w:pPr>
        <w:snapToGrid w:val="0"/>
        <w:spacing w:line="440" w:lineRule="exact"/>
        <w:ind w:firstLine="480" w:firstLineChars="200"/>
        <w:rPr>
          <w:rFonts w:ascii="仿宋" w:hAnsi="仿宋" w:eastAsia="仿宋" w:cs="宋体"/>
          <w:color w:val="FF0000"/>
          <w:kern w:val="0"/>
          <w:sz w:val="24"/>
        </w:rPr>
      </w:pPr>
      <w:r>
        <w:rPr>
          <w:rFonts w:hint="eastAsia" w:ascii="仿宋" w:hAnsi="仿宋" w:eastAsia="仿宋"/>
          <w:bCs/>
          <w:color w:val="FF0000"/>
          <w:kern w:val="0"/>
          <w:sz w:val="24"/>
        </w:rPr>
        <w:t>致谢内容用宋体小四号</w:t>
      </w:r>
      <w:r>
        <w:rPr>
          <w:rFonts w:hint="eastAsia" w:ascii="仿宋" w:hAnsi="仿宋" w:eastAsia="仿宋" w:cs="宋体"/>
          <w:color w:val="FF0000"/>
          <w:kern w:val="0"/>
          <w:sz w:val="24"/>
        </w:rPr>
        <w:t>。</w:t>
      </w:r>
    </w:p>
    <w:p>
      <w:pPr>
        <w:snapToGrid w:val="0"/>
        <w:spacing w:line="440" w:lineRule="exact"/>
        <w:ind w:firstLine="480" w:firstLineChars="200"/>
        <w:rPr>
          <w:rFonts w:ascii="仿宋" w:hAnsi="仿宋" w:eastAsia="仿宋"/>
          <w:b/>
          <w:color w:val="FF0000"/>
          <w:sz w:val="24"/>
          <w:szCs w:val="24"/>
        </w:rPr>
      </w:pPr>
      <w:r>
        <w:rPr>
          <w:rFonts w:hint="eastAsia" w:ascii="仿宋" w:hAnsi="仿宋" w:eastAsia="仿宋" w:cs="宋体"/>
          <w:color w:val="FF0000"/>
          <w:kern w:val="0"/>
          <w:sz w:val="24"/>
          <w:szCs w:val="24"/>
        </w:rPr>
        <w:t>段前0行，段后0行，行间距固定值25。</w:t>
      </w:r>
      <w:r>
        <w:rPr>
          <w:rFonts w:hint="eastAsia" w:ascii="仿宋" w:hAnsi="仿宋" w:eastAsia="仿宋"/>
          <w:bCs/>
          <w:color w:val="FF0000"/>
          <w:kern w:val="0"/>
          <w:sz w:val="24"/>
          <w:szCs w:val="24"/>
        </w:rPr>
        <w:t>首行缩进2格；单独成页。</w:t>
      </w:r>
    </w:p>
    <w:p>
      <w:pPr>
        <w:bidi w:val="0"/>
        <w:rPr>
          <w:rFonts w:hint="eastAsia" w:ascii="仿宋" w:hAnsi="仿宋" w:eastAsia="仿宋"/>
          <w:bCs/>
          <w:color w:val="FF0000"/>
          <w:kern w:val="0"/>
          <w:sz w:val="24"/>
          <w:szCs w:val="24"/>
        </w:rPr>
      </w:pPr>
      <w:r>
        <w:rPr>
          <w:rFonts w:hint="eastAsia" w:ascii="仿宋" w:hAnsi="仿宋" w:eastAsia="仿宋"/>
          <w:bCs/>
          <w:color w:val="FF0000"/>
          <w:kern w:val="0"/>
          <w:sz w:val="24"/>
          <w:szCs w:val="24"/>
        </w:rPr>
        <w:t>致谢应实事求是、真诚客观，切忌浮夸与庸俗之词。</w:t>
      </w:r>
      <w:bookmarkEnd w:id="30"/>
      <w:bookmarkStart w:id="32" w:name="_Toc510000224"/>
    </w:p>
    <w:p>
      <w:pPr>
        <w:bidi w:val="0"/>
        <w:rPr>
          <w:rFonts w:hint="eastAsia" w:ascii="仿宋" w:hAnsi="仿宋" w:eastAsia="仿宋"/>
          <w:bCs/>
          <w:color w:val="FF0000"/>
          <w:kern w:val="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lang w:val="en-US" w:eastAsia="zh-CN"/>
        </w:rPr>
      </w:pPr>
      <w:r>
        <w:rPr>
          <w:rFonts w:hint="eastAsia" w:ascii="仿宋" w:hAnsi="仿宋" w:eastAsia="仿宋" w:cs="仿宋"/>
          <w:color w:val="FF0000"/>
          <w:sz w:val="24"/>
          <w:szCs w:val="24"/>
          <w:lang w:val="en-US" w:eastAsia="zh-CN"/>
        </w:rPr>
        <w:t>致谢单双面打印，超过1页的采用双面打印。</w:t>
      </w:r>
    </w:p>
    <w:p>
      <w:pPr>
        <w:bidi w:val="0"/>
        <w:rPr>
          <w:rFonts w:hint="eastAsia" w:ascii="仿宋" w:hAnsi="仿宋" w:eastAsia="仿宋"/>
          <w:bCs/>
          <w:color w:val="FF0000"/>
          <w:kern w:val="0"/>
          <w:sz w:val="24"/>
          <w:szCs w:val="24"/>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bidi w:val="0"/>
        <w:rPr>
          <w:rFonts w:hint="eastAsia" w:ascii="仿宋" w:hAnsi="仿宋" w:eastAsia="仿宋"/>
          <w:bCs/>
          <w:color w:val="FF0000"/>
          <w:kern w:val="0"/>
        </w:rPr>
      </w:pPr>
    </w:p>
    <w:p>
      <w:pPr>
        <w:pStyle w:val="2"/>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附  录</w:t>
      </w:r>
      <w:bookmarkEnd w:id="32"/>
    </w:p>
    <w:p>
      <w:pPr>
        <w:keepNext w:val="0"/>
        <w:keepLines w:val="0"/>
        <w:pageBreakBefore w:val="0"/>
        <w:widowControl w:val="0"/>
        <w:kinsoku/>
        <w:wordWrap/>
        <w:overflowPunct/>
        <w:topLinePunct w:val="0"/>
        <w:autoSpaceDE/>
        <w:autoSpaceDN/>
        <w:bidi w:val="0"/>
        <w:adjustRightInd/>
        <w:snapToGrid/>
        <w:spacing w:line="500" w:lineRule="exact"/>
        <w:ind w:firstLine="1680" w:firstLineChars="800"/>
        <w:textAlignment w:val="auto"/>
        <w:rPr>
          <w:color w:val="FF0000"/>
        </w:rPr>
      </w:pPr>
      <w:r>
        <w:rPr>
          <w:rFonts w:hint="eastAsia"/>
          <w:color w:val="FF0000"/>
        </w:rPr>
        <w:t>（“附录”为黑体四号、居中，字间空2格</w:t>
      </w:r>
      <w:r>
        <w:rPr>
          <w:rFonts w:hint="eastAsia"/>
          <w:color w:val="FF0000"/>
          <w:lang w:eastAsia="zh-CN"/>
        </w:rPr>
        <w:t>，空一行</w:t>
      </w:r>
      <w:r>
        <w:rPr>
          <w:rFonts w:hint="eastAsia"/>
          <w:color w:val="FF0000"/>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FF0000"/>
          <w:kern w:val="0"/>
          <w:sz w:val="24"/>
          <w:szCs w:val="24"/>
        </w:rPr>
      </w:pPr>
      <w:r>
        <w:rPr>
          <w:rFonts w:hint="eastAsia" w:ascii="宋体" w:hAnsi="宋体" w:eastAsia="宋体" w:cs="宋体"/>
          <w:b w:val="0"/>
          <w:bCs w:val="0"/>
          <w:color w:val="FF0000"/>
          <w:sz w:val="24"/>
          <w:szCs w:val="24"/>
        </w:rPr>
        <w:t>附录内容用宋体小四号，单独成页。首行缩进2格</w:t>
      </w:r>
      <w:r>
        <w:rPr>
          <w:rFonts w:hint="eastAsia" w:ascii="宋体" w:hAnsi="宋体" w:eastAsia="宋体" w:cs="宋体"/>
          <w:b w:val="0"/>
          <w:bCs w:val="0"/>
          <w:color w:val="FF0000"/>
          <w:kern w:val="0"/>
          <w:sz w:val="24"/>
          <w:szCs w:val="24"/>
        </w:rPr>
        <w:t>，段前</w:t>
      </w:r>
      <w:r>
        <w:rPr>
          <w:rFonts w:hint="eastAsia" w:ascii="宋体" w:hAnsi="宋体" w:eastAsia="宋体" w:cs="宋体"/>
          <w:b w:val="0"/>
          <w:bCs w:val="0"/>
          <w:color w:val="FF0000"/>
          <w:kern w:val="0"/>
          <w:sz w:val="24"/>
          <w:szCs w:val="24"/>
          <w:lang w:val="en-US" w:eastAsia="zh-CN"/>
        </w:rPr>
        <w:t>0</w:t>
      </w:r>
      <w:r>
        <w:rPr>
          <w:rFonts w:hint="eastAsia" w:ascii="宋体" w:hAnsi="宋体" w:eastAsia="宋体" w:cs="宋体"/>
          <w:b w:val="0"/>
          <w:bCs w:val="0"/>
          <w:color w:val="FF0000"/>
          <w:kern w:val="0"/>
          <w:sz w:val="24"/>
          <w:szCs w:val="24"/>
        </w:rPr>
        <w:t>行，段后</w:t>
      </w:r>
      <w:r>
        <w:rPr>
          <w:rFonts w:hint="eastAsia" w:ascii="宋体" w:hAnsi="宋体" w:eastAsia="宋体" w:cs="宋体"/>
          <w:b w:val="0"/>
          <w:bCs w:val="0"/>
          <w:color w:val="FF0000"/>
          <w:kern w:val="0"/>
          <w:sz w:val="24"/>
          <w:szCs w:val="24"/>
          <w:lang w:val="en-US" w:eastAsia="zh-CN"/>
        </w:rPr>
        <w:t>0</w:t>
      </w:r>
      <w:r>
        <w:rPr>
          <w:rFonts w:hint="eastAsia" w:ascii="宋体" w:hAnsi="宋体" w:eastAsia="宋体" w:cs="宋体"/>
          <w:b w:val="0"/>
          <w:bCs w:val="0"/>
          <w:color w:val="FF0000"/>
          <w:kern w:val="0"/>
          <w:sz w:val="24"/>
          <w:szCs w:val="24"/>
        </w:rPr>
        <w:t>行，行间距为固定值25磅。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FF0000"/>
          <w:kern w:val="0"/>
          <w:sz w:val="24"/>
          <w:szCs w:val="24"/>
        </w:rPr>
      </w:pPr>
      <w:r>
        <w:rPr>
          <w:rFonts w:hint="eastAsia" w:ascii="宋体" w:hAnsi="宋体" w:eastAsia="宋体" w:cs="宋体"/>
          <w:b w:val="0"/>
          <w:bCs w:val="0"/>
          <w:color w:val="FF0000"/>
          <w:kern w:val="0"/>
          <w:sz w:val="24"/>
          <w:szCs w:val="24"/>
        </w:rPr>
        <w:t>若有多项附录时，依次用大写英文字母A、B、C…编序号，如“附录A”，“附录B”； 附录中参考文献要与附录正文分开，一律用阿拉伯数字编码。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FF0000"/>
          <w:kern w:val="0"/>
          <w:sz w:val="24"/>
          <w:szCs w:val="24"/>
        </w:rPr>
        <w:t>附录为补充内容所设，非必需项。</w:t>
      </w:r>
    </w:p>
    <w:p>
      <w:pPr>
        <w:bidi w:val="0"/>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lang w:val="en-US" w:eastAsia="zh-CN"/>
        </w:rPr>
      </w:pPr>
      <w:r>
        <w:rPr>
          <w:rFonts w:hint="eastAsia" w:ascii="仿宋" w:hAnsi="仿宋" w:eastAsia="仿宋" w:cs="仿宋"/>
          <w:color w:val="FF0000"/>
          <w:sz w:val="24"/>
          <w:szCs w:val="24"/>
          <w:lang w:val="en-US" w:eastAsia="zh-CN"/>
        </w:rPr>
        <w:t>附录单双面打印，超过1页的采用双面打印。</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sectPr>
          <w:footnotePr>
            <w:numFmt w:val="decimalEnclosedCircleChinese"/>
            <w:numRestart w:val="eachPage"/>
          </w:footnotePr>
          <w:type w:val="continuous"/>
          <w:pgSz w:w="11906" w:h="16838"/>
          <w:pgMar w:top="1588" w:right="1134" w:bottom="1247" w:left="1701" w:header="1021" w:footer="794" w:gutter="567"/>
          <w:pgNumType w:fmt="numberInDash" w:start="1"/>
          <w:cols w:space="425" w:num="1"/>
          <w:docGrid w:type="lines" w:linePitch="312" w:charSpace="0"/>
        </w:sectPr>
      </w:pPr>
    </w:p>
    <w:p>
      <w:pPr>
        <w:spacing w:line="720" w:lineRule="auto"/>
        <w:rPr>
          <w:rFonts w:eastAsia="华文行楷"/>
          <w:color w:val="000000"/>
          <w:sz w:val="160"/>
        </w:rPr>
      </w:pPr>
    </w:p>
    <w:p>
      <w:pPr>
        <w:spacing w:line="720" w:lineRule="auto"/>
        <w:rPr>
          <w:rFonts w:eastAsia="华文行楷"/>
          <w:color w:val="000000"/>
          <w:sz w:val="160"/>
        </w:rPr>
      </w:pPr>
    </w:p>
    <w:p>
      <w:pPr>
        <w:spacing w:line="720" w:lineRule="auto"/>
        <w:jc w:val="center"/>
        <w:rPr>
          <w:rFonts w:eastAsia="华文行楷"/>
          <w:color w:val="000000"/>
          <w:sz w:val="72"/>
        </w:rPr>
      </w:pPr>
    </w:p>
    <w:p>
      <w:pPr>
        <w:spacing w:line="720" w:lineRule="auto"/>
        <w:ind w:firstLine="1680" w:firstLineChars="200"/>
        <w:rPr>
          <w:rFonts w:eastAsia="华文行楷"/>
          <w:color w:val="000000"/>
          <w:sz w:val="84"/>
          <w:szCs w:val="84"/>
        </w:rPr>
      </w:pPr>
      <w:r>
        <w:rPr>
          <w:rFonts w:eastAsia="华文行楷"/>
          <w:color w:val="000000"/>
          <w:sz w:val="84"/>
          <w:szCs w:val="84"/>
        </w:rPr>
        <w:t>留住中国魂</w:t>
      </w:r>
      <w:r>
        <w:rPr>
          <w:rFonts w:hint="eastAsia" w:eastAsia="华文行楷"/>
          <w:color w:val="000000"/>
          <w:sz w:val="84"/>
          <w:szCs w:val="84"/>
        </w:rPr>
        <w:t xml:space="preserve">  </w:t>
      </w:r>
    </w:p>
    <w:p>
      <w:pPr>
        <w:spacing w:line="720" w:lineRule="auto"/>
        <w:ind w:firstLine="1680" w:firstLineChars="200"/>
        <w:rPr>
          <w:rFonts w:eastAsia="华文行楷"/>
          <w:color w:val="000000"/>
          <w:sz w:val="84"/>
          <w:szCs w:val="84"/>
        </w:rPr>
      </w:pPr>
      <w:r>
        <w:rPr>
          <w:rFonts w:eastAsia="华文行楷"/>
          <w:color w:val="000000"/>
          <w:sz w:val="84"/>
          <w:szCs w:val="84"/>
        </w:rPr>
        <w:t>做好国际人</w:t>
      </w:r>
    </w:p>
    <w:p>
      <w:pPr>
        <w:spacing w:line="720" w:lineRule="auto"/>
        <w:jc w:val="center"/>
        <w:rPr>
          <w:rFonts w:hint="eastAsia" w:ascii="仿宋" w:hAnsi="仿宋" w:eastAsia="仿宋"/>
          <w:color w:val="FF0000"/>
          <w:sz w:val="24"/>
        </w:rPr>
      </w:pPr>
      <w:r>
        <w:rPr>
          <w:rFonts w:hint="eastAsia" w:ascii="仿宋" w:hAnsi="仿宋" w:eastAsia="仿宋"/>
          <w:color w:val="FF0000"/>
          <w:sz w:val="24"/>
        </w:rPr>
        <w:t>（封底页不设页码、页眉、页脚，单独成页。校训居中，用华文行楷，初号。）</w:t>
      </w:r>
    </w:p>
    <w:p>
      <w:pPr>
        <w:spacing w:line="720" w:lineRule="auto"/>
        <w:jc w:val="center"/>
        <w:rPr>
          <w:rFonts w:hint="eastAsia" w:ascii="仿宋" w:hAnsi="仿宋" w:eastAsia="仿宋"/>
          <w:color w:val="FF0000"/>
          <w:sz w:val="24"/>
        </w:rPr>
      </w:pPr>
    </w:p>
    <w:p>
      <w:pPr>
        <w:spacing w:line="720" w:lineRule="auto"/>
        <w:jc w:val="center"/>
        <w:rPr>
          <w:rFonts w:hint="eastAsia" w:ascii="仿宋" w:hAnsi="仿宋" w:eastAsia="仿宋"/>
          <w:color w:val="FF0000"/>
          <w:sz w:val="24"/>
        </w:rPr>
      </w:pPr>
    </w:p>
    <w:p>
      <w:pPr>
        <w:spacing w:line="720" w:lineRule="auto"/>
        <w:jc w:val="center"/>
        <w:rPr>
          <w:rFonts w:hint="eastAsia" w:ascii="仿宋" w:hAnsi="仿宋" w:eastAsia="仿宋"/>
          <w:color w:val="FF0000"/>
          <w:sz w:val="24"/>
        </w:rPr>
      </w:pPr>
    </w:p>
    <w:p>
      <w:pPr>
        <w:spacing w:line="720" w:lineRule="auto"/>
        <w:jc w:val="center"/>
        <w:rPr>
          <w:rFonts w:hint="eastAsia" w:ascii="仿宋" w:hAnsi="仿宋" w:eastAsia="仿宋"/>
          <w:color w:val="FF0000"/>
          <w:sz w:val="24"/>
        </w:rPr>
      </w:pPr>
    </w:p>
    <w:p>
      <w:pPr>
        <w:spacing w:line="720" w:lineRule="auto"/>
        <w:jc w:val="center"/>
        <w:rPr>
          <w:rFonts w:hint="eastAsia" w:ascii="仿宋" w:hAnsi="仿宋" w:eastAsia="仿宋"/>
          <w:color w:val="FF0000"/>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FF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FF0000"/>
          <w:sz w:val="24"/>
          <w:szCs w:val="24"/>
          <w:lang w:eastAsia="zh-CN"/>
        </w:rPr>
        <w:t>附件：参考文献格式要求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连续出版物</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主要责任者．文献题名［J］．刊名，出版年份</w:t>
      </w:r>
      <w:r>
        <w:rPr>
          <w:rFonts w:hint="eastAsia" w:ascii="仿宋" w:hAnsi="仿宋" w:eastAsia="仿宋" w:cs="仿宋"/>
          <w:b/>
          <w:bCs/>
          <w:color w:val="000000"/>
          <w:sz w:val="24"/>
          <w:szCs w:val="24"/>
          <w:lang w:eastAsia="zh-CN"/>
        </w:rPr>
        <w:t>，卷号</w:t>
      </w:r>
      <w:r>
        <w:rPr>
          <w:rFonts w:hint="eastAsia" w:ascii="仿宋" w:hAnsi="仿宋" w:eastAsia="仿宋" w:cs="仿宋"/>
          <w:b/>
          <w:bCs/>
          <w:color w:val="000000"/>
          <w:sz w:val="24"/>
          <w:szCs w:val="24"/>
        </w:rPr>
        <w:t>(期号)．</w:t>
      </w:r>
      <w:r>
        <w:rPr>
          <w:rFonts w:hint="eastAsia" w:ascii="仿宋" w:hAnsi="仿宋" w:eastAsia="仿宋" w:cs="仿宋"/>
          <w:b/>
          <w:bCs/>
          <w:color w:val="000000"/>
          <w:sz w:val="24"/>
          <w:szCs w:val="24"/>
          <w:lang w:eastAsia="zh-CN"/>
        </w:rPr>
        <w:t>（</w:t>
      </w:r>
      <w:r>
        <w:rPr>
          <w:rFonts w:hint="eastAsia" w:ascii="仿宋" w:hAnsi="仿宋" w:eastAsia="仿宋" w:cs="仿宋"/>
          <w:b/>
          <w:bCs/>
          <w:color w:val="FF0000"/>
          <w:sz w:val="24"/>
          <w:szCs w:val="24"/>
          <w:highlight w:val="yellow"/>
          <w:lang w:eastAsia="zh-CN"/>
        </w:rPr>
        <w:t>有卷号</w:t>
      </w:r>
      <w:r>
        <w:rPr>
          <w:rFonts w:hint="eastAsia" w:ascii="仿宋" w:hAnsi="仿宋" w:eastAsia="仿宋" w:cs="仿宋"/>
          <w:b/>
          <w:bCs/>
          <w:color w:val="000000"/>
          <w:sz w:val="24"/>
          <w:szCs w:val="24"/>
          <w:lang w:eastAsia="zh-CN"/>
        </w:rPr>
        <w:t>）</w:t>
      </w:r>
      <w:r>
        <w:rPr>
          <w:rFonts w:hint="eastAsia" w:ascii="仿宋" w:hAnsi="仿宋" w:eastAsia="仿宋" w:cs="仿宋"/>
          <w:color w:val="FF0000"/>
          <w:sz w:val="24"/>
          <w:szCs w:val="24"/>
          <w:highlight w:val="yellow"/>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[1] </w:t>
      </w:r>
      <w:r>
        <w:rPr>
          <w:rFonts w:hint="eastAsia" w:ascii="仿宋" w:hAnsi="仿宋" w:eastAsia="仿宋" w:cs="仿宋"/>
          <w:color w:val="000000"/>
          <w:sz w:val="24"/>
          <w:szCs w:val="24"/>
        </w:rPr>
        <w:t>袁庆龙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候文义</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Ni-P合金镀层组织形貌及显微硬度研究［Ｊ］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太原理工大学学报，2001(1).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序号. 主要责任者．文献题名［J］．刊名，出版年份(期号)．</w:t>
      </w:r>
      <w:r>
        <w:rPr>
          <w:rFonts w:hint="eastAsia" w:ascii="仿宋" w:hAnsi="仿宋" w:eastAsia="仿宋" w:cs="仿宋"/>
          <w:b/>
          <w:bCs/>
          <w:color w:val="000000"/>
          <w:sz w:val="24"/>
          <w:szCs w:val="24"/>
          <w:lang w:eastAsia="zh-CN"/>
        </w:rPr>
        <w:t>（</w:t>
      </w:r>
      <w:r>
        <w:rPr>
          <w:rFonts w:hint="eastAsia" w:ascii="仿宋" w:hAnsi="仿宋" w:eastAsia="仿宋" w:cs="仿宋"/>
          <w:b/>
          <w:bCs/>
          <w:color w:val="FF0000"/>
          <w:sz w:val="24"/>
          <w:szCs w:val="24"/>
          <w:highlight w:val="yellow"/>
          <w:lang w:eastAsia="zh-CN"/>
        </w:rPr>
        <w:t>无卷号</w:t>
      </w:r>
      <w:r>
        <w:rPr>
          <w:rFonts w:hint="eastAsia" w:ascii="仿宋" w:hAnsi="仿宋" w:eastAsia="仿宋" w:cs="仿宋"/>
          <w:b/>
          <w:bCs/>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例</w:t>
      </w:r>
      <w:r>
        <w:rPr>
          <w:rFonts w:hint="eastAsia" w:ascii="仿宋" w:hAnsi="仿宋" w:eastAsia="仿宋" w:cs="仿宋"/>
          <w:color w:val="000000"/>
          <w:sz w:val="24"/>
          <w:szCs w:val="24"/>
          <w:lang w:val="en-US" w:eastAsia="zh-CN"/>
        </w:rPr>
        <w:t>2：[2]</w:t>
      </w:r>
      <w:r>
        <w:rPr>
          <w:rFonts w:hint="eastAsia" w:ascii="仿宋" w:hAnsi="仿宋" w:eastAsia="仿宋" w:cs="仿宋"/>
          <w:sz w:val="24"/>
          <w:szCs w:val="24"/>
        </w:rPr>
        <w:t>孟庆金,耿玉德．现代博物馆经营理念创新研究[J]．大连理工大学学报，2005(1)．</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B.专著</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主要责任者．文献题名［Ｍ］．出版地：出版</w:t>
      </w:r>
      <w:r>
        <w:rPr>
          <w:rFonts w:hint="eastAsia" w:ascii="仿宋" w:hAnsi="仿宋" w:eastAsia="仿宋" w:cs="仿宋"/>
          <w:b/>
          <w:bCs/>
          <w:color w:val="000000"/>
          <w:sz w:val="24"/>
          <w:szCs w:val="24"/>
          <w:lang w:eastAsia="zh-CN"/>
        </w:rPr>
        <w:t>社</w:t>
      </w:r>
      <w:r>
        <w:rPr>
          <w:rFonts w:hint="eastAsia" w:ascii="仿宋" w:hAnsi="仿宋" w:eastAsia="仿宋" w:cs="仿宋"/>
          <w:b/>
          <w:bCs/>
          <w:color w:val="000000"/>
          <w:sz w:val="24"/>
          <w:szCs w:val="24"/>
        </w:rPr>
        <w:t>，出版年．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 xml:space="preserve">[1] </w:t>
      </w:r>
      <w:r>
        <w:rPr>
          <w:rFonts w:hint="eastAsia" w:ascii="仿宋" w:hAnsi="仿宋" w:eastAsia="仿宋" w:cs="仿宋"/>
          <w:color w:val="000000"/>
          <w:sz w:val="24"/>
          <w:szCs w:val="24"/>
        </w:rPr>
        <w:t>刘国钧，郑如斯</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中国书的故事［Ｍ］</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北京：中国青年出版社，1979．</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C.会议论文集</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析出责任者．析出题名[A]．见(英文用In)：主编．论文集名[C]．(供选择项：会议名，会址，开会年)出版地：出版者，出版年．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 xml:space="preserve">[1] </w:t>
      </w:r>
      <w:r>
        <w:rPr>
          <w:rFonts w:hint="eastAsia" w:ascii="仿宋" w:hAnsi="仿宋" w:eastAsia="仿宋" w:cs="仿宋"/>
          <w:color w:val="000000"/>
          <w:sz w:val="24"/>
          <w:szCs w:val="24"/>
        </w:rPr>
        <w:t>孙品一</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高校学报编辑工作现代化特征［A］</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见：中国高等学校自然科学学报研究会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科技编辑学论文集(2)[C]</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北京：北京师范大学出版社，1998．</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D.专著中析出的文献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 析出责任者．析出题名[A]．见(英文用In)：专著责任者．书名[M]．出版地：出版者，出版年．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 xml:space="preserve">[1] </w:t>
      </w:r>
      <w:r>
        <w:rPr>
          <w:rFonts w:hint="eastAsia" w:ascii="仿宋" w:hAnsi="仿宋" w:eastAsia="仿宋" w:cs="仿宋"/>
          <w:color w:val="000000"/>
          <w:sz w:val="24"/>
          <w:szCs w:val="24"/>
        </w:rPr>
        <w:t>罗云</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安全科学理论体系的发展及趋势探讨[A]</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见：白春华，何学秋，吴宗之</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21世纪安全科学与技术的发展趋势[M]</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北京：科学出版社，2000．</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E.学位论文</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主要责任者．文献题名［Ｄ］．保存地：保存单位，年份.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 xml:space="preserve">[1] </w:t>
      </w:r>
      <w:r>
        <w:rPr>
          <w:rFonts w:hint="eastAsia" w:ascii="仿宋" w:hAnsi="仿宋" w:eastAsia="仿宋" w:cs="仿宋"/>
          <w:color w:val="000000"/>
          <w:sz w:val="24"/>
          <w:szCs w:val="24"/>
        </w:rPr>
        <w:t>张和生</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地质力学系统理论［Ｄ］</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太原：太原理工大学，1998.</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F.报告</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主要责任者．文献题名［Ｒ］．报告地：报告会主办单位，年份.</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xml:space="preserve"> 冯西桥</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核反应堆压力容器的LBB分析［Ｒ］</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北京：清华大学核能技术设计研究院，1997.</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G.专利文献</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专利所有者．专利题名［P］．专利国别：专利号，发布日期.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xml:space="preserve"> 姜锡洲</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一种温热外敷药制备方案［Ｐ］</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中国专利：881056078，1983-08-12.</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H.国际、国家标准</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标准代号．标准名称［S］．出版地：出版者，出版年.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xml:space="preserve"> GB/T 16159—1996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汉语拼音正词法基本规则［S］</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北京：中国标准出版社，1996.</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I.报纸文章</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主要责任者．文献题名［Ｎ］．报纸名，出版年，月(日)：版次．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例：</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xml:space="preserve"> 谢希德</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创造学习的思路[Ｎ]</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人民日报，1998，12(25)：10.</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J.电子文献</w:t>
      </w:r>
      <w:r>
        <w:rPr>
          <w:rFonts w:hint="eastAsia" w:ascii="仿宋" w:hAnsi="仿宋" w:eastAsia="仿宋" w:cs="仿宋"/>
          <w:color w:val="000000"/>
          <w:sz w:val="24"/>
          <w:szCs w:val="24"/>
        </w:rPr>
        <w:br w:type="textWrapping"/>
      </w:r>
      <w:r>
        <w:rPr>
          <w:rFonts w:hint="eastAsia" w:ascii="仿宋" w:hAnsi="仿宋" w:eastAsia="仿宋" w:cs="仿宋"/>
          <w:b/>
          <w:bCs/>
          <w:color w:val="000000"/>
          <w:sz w:val="24"/>
          <w:szCs w:val="24"/>
        </w:rPr>
        <w:t>序号. 主要责任者. 电子文献题名［电子文献及载体类型标识］.电子文献的出版或获得地址，发表更新日期/引用日期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王明亮</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关于中国学术期刊标准化数据库系统工程的进展［EB/OL］．http://www.cajcd.edu.cn/pub/wml.html，1998-08-16/1998-10-01.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附：参考文献著录中的文献类别代码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sz w:val="24"/>
          <w:szCs w:val="24"/>
        </w:rPr>
        <w:t>普通图书：M    会议录：C    汇编：G    报纸：N    期刊：J    学位论文：D    报告：R   标准：S      专利：P    数据库：DB      计算机程序：CP   电子公告：EB</w:t>
      </w:r>
    </w:p>
    <w:p>
      <w:pPr>
        <w:spacing w:line="720" w:lineRule="auto"/>
        <w:jc w:val="center"/>
        <w:rPr>
          <w:rFonts w:hint="eastAsia" w:ascii="仿宋" w:hAnsi="仿宋" w:eastAsia="仿宋"/>
          <w:color w:val="FF0000"/>
          <w:sz w:val="24"/>
        </w:rPr>
      </w:pPr>
    </w:p>
    <w:p>
      <w:pPr>
        <w:spacing w:line="720" w:lineRule="auto"/>
        <w:jc w:val="center"/>
        <w:rPr>
          <w:rFonts w:hint="eastAsia" w:ascii="仿宋" w:hAnsi="仿宋" w:eastAsia="仿宋"/>
          <w:color w:val="FF0000"/>
          <w:sz w:val="24"/>
        </w:rPr>
      </w:pPr>
    </w:p>
    <w:p>
      <w:pPr>
        <w:spacing w:line="720" w:lineRule="auto"/>
        <w:jc w:val="center"/>
        <w:rPr>
          <w:rFonts w:eastAsia="华文行楷"/>
          <w:color w:val="000000"/>
          <w:sz w:val="72"/>
        </w:rPr>
      </w:pPr>
    </w:p>
    <w:p>
      <w:pPr>
        <w:spacing w:line="720" w:lineRule="auto"/>
        <w:jc w:val="center"/>
        <w:rPr>
          <w:rFonts w:eastAsia="华文行楷"/>
          <w:color w:val="000000"/>
          <w:sz w:val="72"/>
        </w:rPr>
      </w:pPr>
    </w:p>
    <w:p>
      <w:pPr>
        <w:spacing w:line="720" w:lineRule="auto"/>
        <w:jc w:val="center"/>
        <w:rPr>
          <w:rFonts w:eastAsia="华文行楷"/>
          <w:color w:val="000000"/>
          <w:sz w:val="72"/>
        </w:rPr>
      </w:pPr>
    </w:p>
    <w:p>
      <w:pPr>
        <w:spacing w:line="720" w:lineRule="auto"/>
        <w:jc w:val="center"/>
        <w:rPr>
          <w:rFonts w:eastAsia="华文行楷"/>
          <w:color w:val="000000"/>
          <w:sz w:val="72"/>
        </w:rPr>
      </w:pPr>
      <w:r>
        <w:rPr>
          <w:rFonts w:hint="eastAsia" w:eastAsia="华文行楷"/>
          <w:color w:val="000000"/>
          <w:sz w:val="72"/>
        </w:rPr>
        <w:t xml:space="preserve">      </w:t>
      </w:r>
    </w:p>
    <w:sectPr>
      <w:headerReference r:id="rId12" w:type="default"/>
      <w:footerReference r:id="rId14" w:type="default"/>
      <w:headerReference r:id="rId13" w:type="even"/>
      <w:footerReference r:id="rId15" w:type="even"/>
      <w:footnotePr>
        <w:numFmt w:val="decimalEnclosedCircleChinese"/>
      </w:footnotePr>
      <w:pgSz w:w="11906" w:h="16838"/>
      <w:pgMar w:top="1588" w:right="1134" w:bottom="1247" w:left="1701"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implified Arabic Fixed">
    <w:panose1 w:val="020703090202050204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681388"/>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13 -</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215750"/>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3"/>
        <w:spacing w:line="300" w:lineRule="exact"/>
        <w:rPr>
          <w:rFonts w:hint="default" w:ascii="楷体_GB2312" w:eastAsia="楷体_GB2312"/>
          <w:color w:val="FF0000"/>
          <w:lang w:val="en-US" w:eastAsia="zh-CN"/>
        </w:rPr>
      </w:pPr>
      <w:r>
        <w:rPr>
          <w:rStyle w:val="19"/>
          <w:rFonts w:hint="eastAsia" w:ascii="楷体_GB2312" w:eastAsia="楷体_GB2312"/>
          <w:sz w:val="18"/>
        </w:rPr>
        <w:footnoteRef/>
      </w:r>
      <w:r>
        <w:rPr>
          <w:rFonts w:hint="eastAsia" w:ascii="楷体_GB2312" w:eastAsia="楷体_GB2312"/>
        </w:rPr>
        <w:t>参见</w:t>
      </w:r>
      <w:r>
        <w:rPr>
          <w:rFonts w:hint="eastAsia" w:ascii="楷体_GB2312" w:eastAsia="楷体_GB2312"/>
          <w:color w:val="auto"/>
        </w:rPr>
        <w:t>王学臣</w:t>
      </w:r>
      <w:r>
        <w:rPr>
          <w:rFonts w:hint="eastAsia" w:ascii="楷体_GB2312" w:eastAsia="楷体_GB2312"/>
          <w:color w:val="auto"/>
          <w:lang w:eastAsia="zh-CN"/>
        </w:rPr>
        <w:t>，</w:t>
      </w:r>
      <w:r>
        <w:rPr>
          <w:rFonts w:hint="eastAsia" w:ascii="楷体_GB2312" w:eastAsia="楷体_GB2312"/>
          <w:color w:val="auto"/>
        </w:rPr>
        <w:t>牛庆忠.大学毕业生社会适应状况调查[J]</w:t>
      </w:r>
      <w:r>
        <w:rPr>
          <w:rFonts w:hint="eastAsia" w:ascii="楷体_GB2312" w:eastAsia="楷体_GB2312"/>
          <w:color w:val="auto"/>
          <w:lang w:val="en-US" w:eastAsia="zh-CN"/>
        </w:rPr>
        <w:t>.</w:t>
      </w:r>
      <w:r>
        <w:rPr>
          <w:rFonts w:hint="eastAsia" w:ascii="楷体_GB2312" w:eastAsia="楷体_GB2312"/>
          <w:color w:val="auto"/>
        </w:rPr>
        <w:t>健康心理学杂志</w:t>
      </w:r>
      <w:r>
        <w:rPr>
          <w:rFonts w:hint="eastAsia" w:ascii="楷体_GB2312" w:eastAsia="楷体_GB2312"/>
          <w:color w:val="auto"/>
          <w:lang w:eastAsia="zh-CN"/>
        </w:rPr>
        <w:t>，</w:t>
      </w:r>
      <w:r>
        <w:rPr>
          <w:rFonts w:hint="eastAsia" w:ascii="楷体_GB2312" w:eastAsia="楷体_GB2312"/>
          <w:color w:val="auto"/>
        </w:rPr>
        <w:t>2001</w:t>
      </w:r>
      <w:r>
        <w:rPr>
          <w:rFonts w:hint="eastAsia" w:ascii="楷体_GB2312" w:eastAsia="楷体_GB2312"/>
          <w:color w:val="auto"/>
          <w:lang w:eastAsia="zh-CN"/>
        </w:rPr>
        <w:t>（</w:t>
      </w:r>
      <w:r>
        <w:rPr>
          <w:rFonts w:hint="eastAsia" w:ascii="楷体_GB2312" w:eastAsia="楷体_GB2312"/>
          <w:color w:val="auto"/>
          <w:lang w:val="en-US" w:eastAsia="zh-CN"/>
        </w:rPr>
        <w:t>3</w:t>
      </w:r>
      <w:r>
        <w:rPr>
          <w:rFonts w:hint="eastAsia" w:ascii="楷体_GB2312" w:eastAsia="楷体_GB2312"/>
          <w:color w:val="auto"/>
          <w:lang w:eastAsia="zh-CN"/>
        </w:rPr>
        <w:t>）</w:t>
      </w:r>
      <w:r>
        <w:rPr>
          <w:rFonts w:hint="eastAsia" w:ascii="楷体_GB2312" w:eastAsia="楷体_GB2312"/>
          <w:color w:val="auto"/>
          <w:lang w:val="en-US" w:eastAsia="zh-CN"/>
        </w:rPr>
        <w:t>：78.</w:t>
      </w:r>
      <w:r>
        <w:rPr>
          <w:rFonts w:hint="eastAsia" w:ascii="楷体_GB2312" w:eastAsia="楷体_GB2312"/>
          <w:color w:val="FF0000"/>
        </w:rPr>
        <w:t>（小五楷体</w:t>
      </w:r>
      <w:r>
        <w:rPr>
          <w:rFonts w:hint="eastAsia" w:ascii="楷体_GB2312" w:eastAsia="楷体_GB2312"/>
          <w:color w:val="FF0000"/>
          <w:lang w:eastAsia="zh-CN"/>
        </w:rPr>
        <w:t>，脚注每页重新编号。每篇论文不少于</w:t>
      </w:r>
      <w:r>
        <w:rPr>
          <w:rFonts w:hint="eastAsia" w:ascii="楷体_GB2312" w:eastAsia="楷体_GB2312"/>
          <w:color w:val="FF0000"/>
          <w:lang w:val="en-US" w:eastAsia="zh-CN"/>
        </w:rPr>
        <w:t>3个注释。</w:t>
      </w:r>
      <w:r>
        <w:rPr>
          <w:rFonts w:hint="eastAsia" w:ascii="楷体_GB2312" w:eastAsia="楷体_GB2312"/>
          <w:color w:val="FF0000"/>
          <w:lang w:eastAsia="zh-CN"/>
        </w:rPr>
        <w:t>非直接引用原文时，注释前加“参见”；非引用原始资料时，应注明“转引自”。）</w:t>
      </w:r>
      <w:r>
        <w:rPr>
          <w:rFonts w:hint="eastAsia" w:ascii="楷体_GB2312" w:eastAsia="楷体_GB2312"/>
          <w:color w:val="FF0000"/>
          <w:lang w:val="en-US" w:eastAsia="zh-CN"/>
        </w:rPr>
        <w:t>脚注行间距固定值15磅。</w:t>
      </w:r>
    </w:p>
    <w:p>
      <w:pPr>
        <w:pStyle w:val="13"/>
        <w:spacing w:line="300" w:lineRule="exact"/>
        <w:rPr>
          <w:rFonts w:hint="eastAsia" w:ascii="楷体_GB2312" w:eastAsia="楷体_GB2312"/>
          <w:lang w:eastAsia="zh-CN"/>
        </w:rPr>
      </w:pPr>
    </w:p>
  </w:footnote>
  <w:footnote w:id="1">
    <w:p>
      <w:pPr>
        <w:pStyle w:val="13"/>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楷体_GB2312" w:eastAsia="楷体_GB2312"/>
          <w:color w:val="FF0000"/>
          <w:lang w:val="en-US" w:eastAsia="zh-CN"/>
        </w:rPr>
      </w:pPr>
      <w:r>
        <w:rPr>
          <w:rStyle w:val="19"/>
          <w:rFonts w:hint="eastAsia" w:ascii="楷体_GB2312" w:eastAsia="楷体_GB2312"/>
          <w:color w:val="auto"/>
          <w:sz w:val="18"/>
        </w:rPr>
        <w:footnoteRef/>
      </w:r>
      <w:r>
        <w:rPr>
          <w:rFonts w:hint="eastAsia" w:ascii="楷体_GB2312" w:eastAsia="楷体_GB2312"/>
          <w:color w:val="auto"/>
        </w:rPr>
        <w:t>王学臣</w:t>
      </w:r>
      <w:r>
        <w:rPr>
          <w:rFonts w:hint="eastAsia" w:ascii="楷体_GB2312" w:eastAsia="楷体_GB2312"/>
          <w:color w:val="auto"/>
          <w:lang w:eastAsia="zh-CN"/>
        </w:rPr>
        <w:t>，</w:t>
      </w:r>
      <w:r>
        <w:rPr>
          <w:rFonts w:hint="eastAsia" w:ascii="楷体_GB2312" w:eastAsia="楷体_GB2312"/>
          <w:color w:val="auto"/>
        </w:rPr>
        <w:t>牛庆忠.大学毕业生社会适应状况调查[J]</w:t>
      </w:r>
      <w:r>
        <w:rPr>
          <w:rFonts w:hint="eastAsia" w:ascii="楷体_GB2312" w:eastAsia="楷体_GB2312"/>
          <w:color w:val="auto"/>
          <w:lang w:val="en-US" w:eastAsia="zh-CN"/>
        </w:rPr>
        <w:t>.</w:t>
      </w:r>
      <w:r>
        <w:rPr>
          <w:rFonts w:hint="eastAsia" w:ascii="楷体_GB2312" w:eastAsia="楷体_GB2312"/>
          <w:color w:val="auto"/>
        </w:rPr>
        <w:t>健康心理学杂志</w:t>
      </w:r>
      <w:r>
        <w:rPr>
          <w:rFonts w:hint="eastAsia" w:ascii="楷体_GB2312" w:eastAsia="楷体_GB2312"/>
          <w:color w:val="auto"/>
          <w:lang w:eastAsia="zh-CN"/>
        </w:rPr>
        <w:t>，</w:t>
      </w:r>
      <w:r>
        <w:rPr>
          <w:rFonts w:hint="eastAsia" w:ascii="楷体_GB2312" w:eastAsia="楷体_GB2312"/>
          <w:color w:val="auto"/>
        </w:rPr>
        <w:t>2001</w:t>
      </w:r>
      <w:r>
        <w:rPr>
          <w:rFonts w:hint="eastAsia" w:ascii="楷体_GB2312" w:eastAsia="楷体_GB2312"/>
          <w:color w:val="auto"/>
          <w:lang w:eastAsia="zh-CN"/>
        </w:rPr>
        <w:t>（</w:t>
      </w:r>
      <w:r>
        <w:rPr>
          <w:rFonts w:hint="eastAsia" w:ascii="楷体_GB2312" w:eastAsia="楷体_GB2312"/>
          <w:color w:val="auto"/>
          <w:lang w:val="en-US" w:eastAsia="zh-CN"/>
        </w:rPr>
        <w:t>3</w:t>
      </w:r>
      <w:r>
        <w:rPr>
          <w:rFonts w:hint="eastAsia" w:ascii="楷体_GB2312" w:eastAsia="楷体_GB2312"/>
          <w:color w:val="auto"/>
          <w:lang w:eastAsia="zh-CN"/>
        </w:rPr>
        <w:t>）</w:t>
      </w:r>
      <w:r>
        <w:rPr>
          <w:rFonts w:hint="eastAsia" w:ascii="楷体_GB2312" w:eastAsia="楷体_GB2312"/>
          <w:color w:val="auto"/>
          <w:lang w:val="en-US" w:eastAsia="zh-CN"/>
        </w:rPr>
        <w:t>：78.</w:t>
      </w:r>
      <w:r>
        <w:rPr>
          <w:rFonts w:hint="eastAsia" w:ascii="楷体_GB2312" w:eastAsia="楷体_GB2312"/>
          <w:color w:val="FF0000"/>
          <w:lang w:val="en-US" w:eastAsia="zh-CN"/>
        </w:rPr>
        <w:t>（直接引用期刊类注释格式）</w:t>
      </w:r>
    </w:p>
  </w:footnote>
  <w:footnote w:id="2">
    <w:p>
      <w:pPr>
        <w:pStyle w:val="13"/>
        <w:snapToGrid w:val="0"/>
        <w:rPr>
          <w:rFonts w:hint="default" w:ascii="楷体" w:hAnsi="楷体" w:eastAsia="楷体" w:cs="楷体"/>
          <w:lang w:val="en-US" w:eastAsia="zh-CN"/>
        </w:rPr>
      </w:pPr>
      <w:r>
        <w:rPr>
          <w:rStyle w:val="19"/>
        </w:rPr>
        <w:footnoteRef/>
      </w:r>
      <w:r>
        <w:rPr>
          <w:rFonts w:hint="eastAsia" w:ascii="楷体" w:hAnsi="楷体" w:eastAsia="楷体" w:cs="楷体"/>
        </w:rPr>
        <w:t xml:space="preserve"> </w:t>
      </w:r>
      <w:r>
        <w:rPr>
          <w:rFonts w:hint="eastAsia" w:ascii="楷体" w:hAnsi="楷体" w:eastAsia="楷体" w:cs="楷体"/>
          <w:lang w:eastAsia="zh-CN"/>
        </w:rPr>
        <w:t>何小姬</w:t>
      </w:r>
      <w:r>
        <w:rPr>
          <w:rFonts w:hint="eastAsia" w:ascii="楷体" w:hAnsi="楷体" w:eastAsia="楷体" w:cs="楷体"/>
          <w:lang w:val="en-US" w:eastAsia="zh-CN"/>
        </w:rPr>
        <w:t>.就业指导[M].北京：中国人民大学出版社，2015：38.（</w:t>
      </w:r>
      <w:r>
        <w:rPr>
          <w:rFonts w:hint="eastAsia" w:ascii="楷体" w:hAnsi="楷体" w:eastAsia="楷体" w:cs="楷体"/>
          <w:color w:val="FF0000"/>
          <w:lang w:val="en-US" w:eastAsia="zh-CN"/>
        </w:rPr>
        <w:t>直接引用专著类注释</w:t>
      </w:r>
      <w:r>
        <w:rPr>
          <w:rFonts w:hint="eastAsia" w:ascii="楷体" w:hAnsi="楷体" w:eastAsia="楷体" w:cs="楷体"/>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4" w:space="1"/>
      </w:pBdr>
      <w:jc w:val="center"/>
    </w:pPr>
    <w:r>
      <w:rPr>
        <w:rFonts w:hint="eastAsia"/>
      </w:rPr>
      <w:t>广西外国语学院</w:t>
    </w:r>
    <w:r>
      <w:rPr>
        <w:rFonts w:hint="eastAsia"/>
        <w:lang w:val="en-US" w:eastAsia="zh-CN"/>
      </w:rPr>
      <w:t>2021</w:t>
    </w:r>
    <w:r>
      <w:rPr>
        <w:rFonts w:hint="eastAsia"/>
      </w:rPr>
      <w:t>届本科毕业论文</w:t>
    </w:r>
    <w:r>
      <w:rPr>
        <w:rFonts w:hint="eastAsia"/>
        <w:color w:val="FF0000"/>
      </w:rPr>
      <w:t>（宋体五号）</w:t>
    </w:r>
  </w:p>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4" w:space="1"/>
      </w:pBdr>
      <w:jc w:val="center"/>
    </w:pPr>
    <w:r>
      <w:rPr>
        <w:rFonts w:hint="eastAsia"/>
      </w:rPr>
      <w:t>论文(设计)题目</w:t>
    </w:r>
  </w:p>
  <w:p>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67D6C"/>
    <w:multiLevelType w:val="singleLevel"/>
    <w:tmpl w:val="02567D6C"/>
    <w:lvl w:ilvl="0" w:tentative="0">
      <w:start w:val="1"/>
      <w:numFmt w:val="decimal"/>
      <w:suff w:val="space"/>
      <w:lvlText w:val="[%1]"/>
      <w:lvlJc w:val="left"/>
    </w:lvl>
  </w:abstractNum>
  <w:abstractNum w:abstractNumId="1">
    <w:nsid w:val="46598B33"/>
    <w:multiLevelType w:val="singleLevel"/>
    <w:tmpl w:val="46598B33"/>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97"/>
    <w:rsid w:val="000052AC"/>
    <w:rsid w:val="000054E5"/>
    <w:rsid w:val="00011F5A"/>
    <w:rsid w:val="00017BB7"/>
    <w:rsid w:val="0004668D"/>
    <w:rsid w:val="00047827"/>
    <w:rsid w:val="00060877"/>
    <w:rsid w:val="00061115"/>
    <w:rsid w:val="00061E8A"/>
    <w:rsid w:val="000B02FC"/>
    <w:rsid w:val="000C642C"/>
    <w:rsid w:val="000D297F"/>
    <w:rsid w:val="000D52FA"/>
    <w:rsid w:val="000E6F74"/>
    <w:rsid w:val="000E70C1"/>
    <w:rsid w:val="000F1F56"/>
    <w:rsid w:val="00105A97"/>
    <w:rsid w:val="0012258B"/>
    <w:rsid w:val="00122C8A"/>
    <w:rsid w:val="001266EF"/>
    <w:rsid w:val="001316E8"/>
    <w:rsid w:val="0017338B"/>
    <w:rsid w:val="0018310C"/>
    <w:rsid w:val="0018533E"/>
    <w:rsid w:val="00197B59"/>
    <w:rsid w:val="001C5114"/>
    <w:rsid w:val="001D28C9"/>
    <w:rsid w:val="001D3202"/>
    <w:rsid w:val="001E3A0F"/>
    <w:rsid w:val="00236A99"/>
    <w:rsid w:val="00237D09"/>
    <w:rsid w:val="00244712"/>
    <w:rsid w:val="002533AB"/>
    <w:rsid w:val="00257A12"/>
    <w:rsid w:val="00275B63"/>
    <w:rsid w:val="00284E34"/>
    <w:rsid w:val="00290E15"/>
    <w:rsid w:val="002A618A"/>
    <w:rsid w:val="002B5B06"/>
    <w:rsid w:val="002B7142"/>
    <w:rsid w:val="002D5B0C"/>
    <w:rsid w:val="002E4DD2"/>
    <w:rsid w:val="002E56E9"/>
    <w:rsid w:val="003206B2"/>
    <w:rsid w:val="003246C6"/>
    <w:rsid w:val="00332CA7"/>
    <w:rsid w:val="00333AAC"/>
    <w:rsid w:val="00337464"/>
    <w:rsid w:val="00344015"/>
    <w:rsid w:val="00353F0D"/>
    <w:rsid w:val="003572F4"/>
    <w:rsid w:val="003633DD"/>
    <w:rsid w:val="00365917"/>
    <w:rsid w:val="00365FD5"/>
    <w:rsid w:val="003720A7"/>
    <w:rsid w:val="00381288"/>
    <w:rsid w:val="003829ED"/>
    <w:rsid w:val="00384DB8"/>
    <w:rsid w:val="003937FF"/>
    <w:rsid w:val="003A14EC"/>
    <w:rsid w:val="003A5FFB"/>
    <w:rsid w:val="003B65B8"/>
    <w:rsid w:val="003B7EA2"/>
    <w:rsid w:val="003E138D"/>
    <w:rsid w:val="003E4F33"/>
    <w:rsid w:val="003E6849"/>
    <w:rsid w:val="003F4FB5"/>
    <w:rsid w:val="004051D3"/>
    <w:rsid w:val="00406659"/>
    <w:rsid w:val="004245C6"/>
    <w:rsid w:val="00463FF3"/>
    <w:rsid w:val="00466809"/>
    <w:rsid w:val="00493AF1"/>
    <w:rsid w:val="004B1A30"/>
    <w:rsid w:val="004B2F1E"/>
    <w:rsid w:val="004C02D9"/>
    <w:rsid w:val="004C6A73"/>
    <w:rsid w:val="004E10D2"/>
    <w:rsid w:val="004E2F1A"/>
    <w:rsid w:val="004E343E"/>
    <w:rsid w:val="004F617D"/>
    <w:rsid w:val="004F63F7"/>
    <w:rsid w:val="00532D04"/>
    <w:rsid w:val="00541545"/>
    <w:rsid w:val="00545D91"/>
    <w:rsid w:val="00557CF8"/>
    <w:rsid w:val="0056402C"/>
    <w:rsid w:val="00572FCB"/>
    <w:rsid w:val="0058074C"/>
    <w:rsid w:val="0059726C"/>
    <w:rsid w:val="005A6CB9"/>
    <w:rsid w:val="005B1887"/>
    <w:rsid w:val="005B65D6"/>
    <w:rsid w:val="005E490D"/>
    <w:rsid w:val="0060092E"/>
    <w:rsid w:val="006233B3"/>
    <w:rsid w:val="00626712"/>
    <w:rsid w:val="006303C4"/>
    <w:rsid w:val="00636209"/>
    <w:rsid w:val="00636A78"/>
    <w:rsid w:val="0064270F"/>
    <w:rsid w:val="00642D10"/>
    <w:rsid w:val="00645413"/>
    <w:rsid w:val="0065276A"/>
    <w:rsid w:val="00656572"/>
    <w:rsid w:val="00661535"/>
    <w:rsid w:val="00664D59"/>
    <w:rsid w:val="0067582B"/>
    <w:rsid w:val="00681265"/>
    <w:rsid w:val="006861A8"/>
    <w:rsid w:val="00693C3E"/>
    <w:rsid w:val="006A384D"/>
    <w:rsid w:val="006C411E"/>
    <w:rsid w:val="006C62CB"/>
    <w:rsid w:val="006D0037"/>
    <w:rsid w:val="006D21F5"/>
    <w:rsid w:val="006E10E6"/>
    <w:rsid w:val="006E12E8"/>
    <w:rsid w:val="006F3B1C"/>
    <w:rsid w:val="00702F47"/>
    <w:rsid w:val="007050AF"/>
    <w:rsid w:val="00715A8A"/>
    <w:rsid w:val="0072733F"/>
    <w:rsid w:val="00742F99"/>
    <w:rsid w:val="007475D7"/>
    <w:rsid w:val="00761931"/>
    <w:rsid w:val="007879F1"/>
    <w:rsid w:val="007B1AB2"/>
    <w:rsid w:val="007C3E09"/>
    <w:rsid w:val="007C4828"/>
    <w:rsid w:val="007D3F43"/>
    <w:rsid w:val="007D4254"/>
    <w:rsid w:val="007F3D5C"/>
    <w:rsid w:val="007F6BDE"/>
    <w:rsid w:val="00814C9C"/>
    <w:rsid w:val="0081556D"/>
    <w:rsid w:val="00815D0E"/>
    <w:rsid w:val="00816E96"/>
    <w:rsid w:val="008256CA"/>
    <w:rsid w:val="008372B1"/>
    <w:rsid w:val="00850084"/>
    <w:rsid w:val="00850ECD"/>
    <w:rsid w:val="0085657C"/>
    <w:rsid w:val="00860038"/>
    <w:rsid w:val="00862533"/>
    <w:rsid w:val="00875215"/>
    <w:rsid w:val="00893BE6"/>
    <w:rsid w:val="008A40B2"/>
    <w:rsid w:val="008B67D0"/>
    <w:rsid w:val="008C3CF0"/>
    <w:rsid w:val="008D4DD7"/>
    <w:rsid w:val="008E7BD9"/>
    <w:rsid w:val="008F4010"/>
    <w:rsid w:val="008F60DB"/>
    <w:rsid w:val="00900CA1"/>
    <w:rsid w:val="009117A5"/>
    <w:rsid w:val="00950113"/>
    <w:rsid w:val="009503F5"/>
    <w:rsid w:val="0095612B"/>
    <w:rsid w:val="009604B0"/>
    <w:rsid w:val="00966F94"/>
    <w:rsid w:val="00967DBC"/>
    <w:rsid w:val="00983B07"/>
    <w:rsid w:val="009840D8"/>
    <w:rsid w:val="00994A3C"/>
    <w:rsid w:val="009960B5"/>
    <w:rsid w:val="009973C1"/>
    <w:rsid w:val="009A564E"/>
    <w:rsid w:val="009B57A6"/>
    <w:rsid w:val="009C31D2"/>
    <w:rsid w:val="009D094F"/>
    <w:rsid w:val="009E16EB"/>
    <w:rsid w:val="009E2377"/>
    <w:rsid w:val="009E4BAA"/>
    <w:rsid w:val="009F0B70"/>
    <w:rsid w:val="00A00265"/>
    <w:rsid w:val="00A11DB1"/>
    <w:rsid w:val="00A15CE7"/>
    <w:rsid w:val="00A2072D"/>
    <w:rsid w:val="00A26333"/>
    <w:rsid w:val="00A35A3D"/>
    <w:rsid w:val="00A532B6"/>
    <w:rsid w:val="00A54E08"/>
    <w:rsid w:val="00A5580E"/>
    <w:rsid w:val="00A62864"/>
    <w:rsid w:val="00A725FD"/>
    <w:rsid w:val="00A838F3"/>
    <w:rsid w:val="00A839AE"/>
    <w:rsid w:val="00A874D8"/>
    <w:rsid w:val="00AA34E0"/>
    <w:rsid w:val="00AB3661"/>
    <w:rsid w:val="00AC6ADC"/>
    <w:rsid w:val="00AE4433"/>
    <w:rsid w:val="00AE6489"/>
    <w:rsid w:val="00B028D0"/>
    <w:rsid w:val="00B037F9"/>
    <w:rsid w:val="00B0715A"/>
    <w:rsid w:val="00B1052B"/>
    <w:rsid w:val="00B11F15"/>
    <w:rsid w:val="00B158F4"/>
    <w:rsid w:val="00B3062C"/>
    <w:rsid w:val="00B32A53"/>
    <w:rsid w:val="00B42FD2"/>
    <w:rsid w:val="00B43062"/>
    <w:rsid w:val="00B50BD7"/>
    <w:rsid w:val="00B52D5A"/>
    <w:rsid w:val="00B52DDF"/>
    <w:rsid w:val="00B74DE1"/>
    <w:rsid w:val="00B75CD6"/>
    <w:rsid w:val="00B867EB"/>
    <w:rsid w:val="00B93FA9"/>
    <w:rsid w:val="00B94E7F"/>
    <w:rsid w:val="00B94E97"/>
    <w:rsid w:val="00B95414"/>
    <w:rsid w:val="00B960A9"/>
    <w:rsid w:val="00BA17A9"/>
    <w:rsid w:val="00BA78B4"/>
    <w:rsid w:val="00BB2579"/>
    <w:rsid w:val="00BB65BF"/>
    <w:rsid w:val="00BD4A09"/>
    <w:rsid w:val="00BE15BA"/>
    <w:rsid w:val="00BE4027"/>
    <w:rsid w:val="00BE4AE0"/>
    <w:rsid w:val="00BE6A90"/>
    <w:rsid w:val="00C0050B"/>
    <w:rsid w:val="00C055B1"/>
    <w:rsid w:val="00C1383E"/>
    <w:rsid w:val="00C16136"/>
    <w:rsid w:val="00C20239"/>
    <w:rsid w:val="00C22064"/>
    <w:rsid w:val="00C2681A"/>
    <w:rsid w:val="00C45605"/>
    <w:rsid w:val="00C520DB"/>
    <w:rsid w:val="00C54B1B"/>
    <w:rsid w:val="00C65F9C"/>
    <w:rsid w:val="00C87AB5"/>
    <w:rsid w:val="00C939E3"/>
    <w:rsid w:val="00C96F8D"/>
    <w:rsid w:val="00CB4839"/>
    <w:rsid w:val="00CE08B4"/>
    <w:rsid w:val="00CE1C1C"/>
    <w:rsid w:val="00CE5A1F"/>
    <w:rsid w:val="00CF063F"/>
    <w:rsid w:val="00CF7D1F"/>
    <w:rsid w:val="00D25EAC"/>
    <w:rsid w:val="00D475B4"/>
    <w:rsid w:val="00D63C29"/>
    <w:rsid w:val="00D72506"/>
    <w:rsid w:val="00D83B4E"/>
    <w:rsid w:val="00D83C39"/>
    <w:rsid w:val="00D94414"/>
    <w:rsid w:val="00D95B7D"/>
    <w:rsid w:val="00D95EB0"/>
    <w:rsid w:val="00D97961"/>
    <w:rsid w:val="00DA6A3B"/>
    <w:rsid w:val="00DA6C8C"/>
    <w:rsid w:val="00DA7CB7"/>
    <w:rsid w:val="00DB0B2B"/>
    <w:rsid w:val="00DB2C8F"/>
    <w:rsid w:val="00DB5D0F"/>
    <w:rsid w:val="00DB71C5"/>
    <w:rsid w:val="00DD38D2"/>
    <w:rsid w:val="00DE76A2"/>
    <w:rsid w:val="00DF3F86"/>
    <w:rsid w:val="00E07417"/>
    <w:rsid w:val="00E11E40"/>
    <w:rsid w:val="00E12B92"/>
    <w:rsid w:val="00E34693"/>
    <w:rsid w:val="00E40788"/>
    <w:rsid w:val="00E43FF2"/>
    <w:rsid w:val="00E65511"/>
    <w:rsid w:val="00E663C0"/>
    <w:rsid w:val="00E818B1"/>
    <w:rsid w:val="00E82B17"/>
    <w:rsid w:val="00E8351C"/>
    <w:rsid w:val="00E86593"/>
    <w:rsid w:val="00E95137"/>
    <w:rsid w:val="00EA0959"/>
    <w:rsid w:val="00EA48DF"/>
    <w:rsid w:val="00EB0BF6"/>
    <w:rsid w:val="00ED4E47"/>
    <w:rsid w:val="00ED6CFD"/>
    <w:rsid w:val="00F1263E"/>
    <w:rsid w:val="00F23693"/>
    <w:rsid w:val="00F35638"/>
    <w:rsid w:val="00F40F14"/>
    <w:rsid w:val="00F46239"/>
    <w:rsid w:val="00F47BED"/>
    <w:rsid w:val="00F54752"/>
    <w:rsid w:val="00F62436"/>
    <w:rsid w:val="00F71FF2"/>
    <w:rsid w:val="00F77236"/>
    <w:rsid w:val="00F81385"/>
    <w:rsid w:val="00F91391"/>
    <w:rsid w:val="00FA23E8"/>
    <w:rsid w:val="00FC2C6C"/>
    <w:rsid w:val="00FD44F2"/>
    <w:rsid w:val="00FF224B"/>
    <w:rsid w:val="00FF55BD"/>
    <w:rsid w:val="05BA378D"/>
    <w:rsid w:val="06B0261D"/>
    <w:rsid w:val="0A306E15"/>
    <w:rsid w:val="0BE97735"/>
    <w:rsid w:val="0ED70F01"/>
    <w:rsid w:val="0F6A266D"/>
    <w:rsid w:val="0F965A51"/>
    <w:rsid w:val="0F9922EB"/>
    <w:rsid w:val="1323736F"/>
    <w:rsid w:val="139A094D"/>
    <w:rsid w:val="14631419"/>
    <w:rsid w:val="154046DE"/>
    <w:rsid w:val="154C5F9C"/>
    <w:rsid w:val="1D917DF2"/>
    <w:rsid w:val="31B26346"/>
    <w:rsid w:val="325B1E27"/>
    <w:rsid w:val="3A8D2D0F"/>
    <w:rsid w:val="3CBB75E2"/>
    <w:rsid w:val="3D5E527F"/>
    <w:rsid w:val="3E614DCD"/>
    <w:rsid w:val="3FA02E00"/>
    <w:rsid w:val="40640FAA"/>
    <w:rsid w:val="414B629F"/>
    <w:rsid w:val="4249521A"/>
    <w:rsid w:val="46271503"/>
    <w:rsid w:val="48A246F9"/>
    <w:rsid w:val="49373662"/>
    <w:rsid w:val="49F601E1"/>
    <w:rsid w:val="4DAE06C1"/>
    <w:rsid w:val="4DB326D3"/>
    <w:rsid w:val="51247869"/>
    <w:rsid w:val="513A7FF9"/>
    <w:rsid w:val="59BF1907"/>
    <w:rsid w:val="5A454847"/>
    <w:rsid w:val="603A657F"/>
    <w:rsid w:val="605712B5"/>
    <w:rsid w:val="60990E72"/>
    <w:rsid w:val="634B65E7"/>
    <w:rsid w:val="636B722E"/>
    <w:rsid w:val="64CF65C3"/>
    <w:rsid w:val="6532623B"/>
    <w:rsid w:val="67523279"/>
    <w:rsid w:val="69615080"/>
    <w:rsid w:val="6AB761FD"/>
    <w:rsid w:val="6B627153"/>
    <w:rsid w:val="6C7E01F6"/>
    <w:rsid w:val="6C7E7613"/>
    <w:rsid w:val="6E892FA3"/>
    <w:rsid w:val="7061000C"/>
    <w:rsid w:val="71896D35"/>
    <w:rsid w:val="76300E8D"/>
    <w:rsid w:val="764A759D"/>
    <w:rsid w:val="78DB12A4"/>
    <w:rsid w:val="7AB639F0"/>
    <w:rsid w:val="7BE6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toc 3"/>
    <w:basedOn w:val="1"/>
    <w:next w:val="1"/>
    <w:unhideWhenUsed/>
    <w:qFormat/>
    <w:uiPriority w:val="39"/>
    <w:pPr>
      <w:ind w:left="840" w:leftChars="400"/>
    </w:pPr>
  </w:style>
  <w:style w:type="paragraph" w:styleId="7">
    <w:name w:val="Body Text Indent 2"/>
    <w:basedOn w:val="1"/>
    <w:link w:val="23"/>
    <w:qFormat/>
    <w:uiPriority w:val="0"/>
    <w:pPr>
      <w:adjustRightInd w:val="0"/>
      <w:spacing w:line="400" w:lineRule="atLeast"/>
      <w:ind w:firstLine="630"/>
      <w:textAlignment w:val="baseline"/>
    </w:pPr>
    <w:rPr>
      <w:kern w:val="0"/>
      <w:sz w:val="28"/>
      <w:szCs w:val="20"/>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4"/>
    <w:basedOn w:val="1"/>
    <w:next w:val="1"/>
    <w:unhideWhenUsed/>
    <w:qFormat/>
    <w:uiPriority w:val="39"/>
    <w:pPr>
      <w:ind w:left="1260" w:leftChars="600"/>
    </w:pPr>
  </w:style>
  <w:style w:type="paragraph" w:styleId="13">
    <w:name w:val="footnote text"/>
    <w:basedOn w:val="1"/>
    <w:link w:val="27"/>
    <w:unhideWhenUsed/>
    <w:qFormat/>
    <w:uiPriority w:val="0"/>
    <w:pPr>
      <w:snapToGrid w:val="0"/>
      <w:jc w:val="left"/>
    </w:pPr>
    <w:rPr>
      <w:sz w:val="18"/>
      <w:szCs w:val="18"/>
    </w:rPr>
  </w:style>
  <w:style w:type="paragraph" w:styleId="14">
    <w:name w:val="toc 2"/>
    <w:basedOn w:val="1"/>
    <w:next w:val="1"/>
    <w:qFormat/>
    <w:uiPriority w:val="39"/>
    <w:pPr>
      <w:ind w:left="420" w:left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footnote reference"/>
    <w:unhideWhenUsed/>
    <w:qFormat/>
    <w:uiPriority w:val="0"/>
    <w:rPr>
      <w:rFonts w:ascii="宋体" w:hAnsi="宋体"/>
      <w:sz w:val="24"/>
      <w:vertAlign w:val="superscript"/>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customStyle="1" w:styleId="22">
    <w:name w:val="批注框文本 字符"/>
    <w:basedOn w:val="17"/>
    <w:link w:val="8"/>
    <w:semiHidden/>
    <w:qFormat/>
    <w:uiPriority w:val="99"/>
    <w:rPr>
      <w:rFonts w:ascii="Times New Roman" w:hAnsi="Times New Roman" w:eastAsia="宋体" w:cs="Times New Roman"/>
      <w:sz w:val="18"/>
      <w:szCs w:val="18"/>
    </w:rPr>
  </w:style>
  <w:style w:type="character" w:customStyle="1" w:styleId="23">
    <w:name w:val="正文文本缩进 2 字符"/>
    <w:basedOn w:val="17"/>
    <w:link w:val="7"/>
    <w:qFormat/>
    <w:uiPriority w:val="0"/>
    <w:rPr>
      <w:rFonts w:ascii="Times New Roman" w:hAnsi="Times New Roman" w:eastAsia="宋体" w:cs="Times New Roman"/>
      <w:kern w:val="0"/>
      <w:sz w:val="28"/>
      <w:szCs w:val="20"/>
    </w:rPr>
  </w:style>
  <w:style w:type="character" w:customStyle="1" w:styleId="24">
    <w:name w:val="标题 1 字符"/>
    <w:basedOn w:val="17"/>
    <w:link w:val="2"/>
    <w:qFormat/>
    <w:uiPriority w:val="9"/>
    <w:rPr>
      <w:rFonts w:ascii="Times New Roman" w:hAnsi="Times New Roman" w:eastAsia="宋体" w:cs="Times New Roman"/>
      <w:b/>
      <w:bCs/>
      <w:kern w:val="44"/>
      <w:sz w:val="44"/>
      <w:szCs w:val="44"/>
    </w:rPr>
  </w:style>
  <w:style w:type="paragraph" w:customStyle="1" w:styleId="25">
    <w:name w:val="Header Right"/>
    <w:basedOn w:val="10"/>
    <w:qFormat/>
    <w:uiPriority w:val="35"/>
    <w:pPr>
      <w:widowControl/>
      <w:pBdr>
        <w:bottom w:val="dashed" w:color="7F7F7F" w:sz="4" w:space="18"/>
      </w:pBdr>
      <w:tabs>
        <w:tab w:val="center" w:pos="4320"/>
        <w:tab w:val="right" w:pos="8640"/>
        <w:tab w:val="clear" w:pos="4153"/>
        <w:tab w:val="clear" w:pos="8306"/>
      </w:tabs>
      <w:snapToGrid/>
      <w:spacing w:after="200" w:line="276" w:lineRule="auto"/>
      <w:jc w:val="right"/>
    </w:pPr>
    <w:rPr>
      <w:color w:val="808080" w:themeColor="text1" w:themeTint="80"/>
      <w:kern w:val="0"/>
      <w:sz w:val="20"/>
      <w:szCs w:val="20"/>
      <w14:textFill>
        <w14:solidFill>
          <w14:schemeClr w14:val="tx1">
            <w14:lumMod w14:val="50000"/>
            <w14:lumOff w14:val="50000"/>
          </w14:schemeClr>
        </w14:solidFill>
      </w14:textFill>
    </w:rPr>
  </w:style>
  <w:style w:type="character" w:customStyle="1" w:styleId="26">
    <w:name w:val="标题 2 字符"/>
    <w:basedOn w:val="17"/>
    <w:link w:val="3"/>
    <w:qFormat/>
    <w:uiPriority w:val="0"/>
    <w:rPr>
      <w:rFonts w:ascii="Arial" w:hAnsi="Arial" w:eastAsia="黑体" w:cs="Times New Roman"/>
      <w:b/>
      <w:bCs/>
      <w:sz w:val="32"/>
      <w:szCs w:val="32"/>
    </w:rPr>
  </w:style>
  <w:style w:type="character" w:customStyle="1" w:styleId="27">
    <w:name w:val="脚注文本 字符"/>
    <w:basedOn w:val="17"/>
    <w:link w:val="13"/>
    <w:semiHidden/>
    <w:qFormat/>
    <w:uiPriority w:val="0"/>
    <w:rPr>
      <w:rFonts w:ascii="Times New Roman" w:hAnsi="Times New Roman" w:eastAsia="宋体" w:cs="Times New Roman"/>
      <w:sz w:val="18"/>
      <w:szCs w:val="18"/>
    </w:rPr>
  </w:style>
  <w:style w:type="character" w:customStyle="1" w:styleId="28">
    <w:name w:val="标题 3 字符"/>
    <w:basedOn w:val="17"/>
    <w:link w:val="4"/>
    <w:qFormat/>
    <w:uiPriority w:val="9"/>
    <w:rPr>
      <w:rFonts w:ascii="Times New Roman" w:hAnsi="Times New Roman" w:eastAsia="宋体" w:cs="Times New Roman"/>
      <w:b/>
      <w:bCs/>
      <w:sz w:val="32"/>
      <w:szCs w:val="32"/>
    </w:rPr>
  </w:style>
  <w:style w:type="paragraph" w:customStyle="1" w:styleId="29">
    <w:name w:val="列出段落1"/>
    <w:basedOn w:val="1"/>
    <w:qFormat/>
    <w:uiPriority w:val="34"/>
    <w:pPr>
      <w:ind w:firstLine="420" w:firstLineChars="200"/>
    </w:pPr>
  </w:style>
  <w:style w:type="character" w:customStyle="1" w:styleId="30">
    <w:name w:val="批注文字 字符"/>
    <w:basedOn w:val="17"/>
    <w:link w:val="5"/>
    <w:qFormat/>
    <w:uiPriority w:val="0"/>
    <w:rPr>
      <w:rFonts w:ascii="Times New Roman" w:hAnsi="Times New Roman" w:eastAsia="宋体" w:cs="Times New Roman"/>
      <w:kern w:val="2"/>
      <w:sz w:val="21"/>
      <w:szCs w:val="24"/>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B67DE-B95D-4975-A05E-39EBB6DD92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1771</Words>
  <Characters>10101</Characters>
  <Lines>84</Lines>
  <Paragraphs>23</Paragraphs>
  <TotalTime>4</TotalTime>
  <ScaleCrop>false</ScaleCrop>
  <LinksUpToDate>false</LinksUpToDate>
  <CharactersWithSpaces>11849</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2017-03-06T01:41:00Z</dcterms:created>
  <dc:creator>微软用户</dc:creator>
  <cp:lastModifiedBy>Js</cp:lastModifiedBy>
  <cp:lastPrinted>2018-08-09T02:32:00Z</cp:lastPrinted>
  <dcterms:modified xsi:type="dcterms:W3CDTF">2021-10-15T09:28:57Z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70ADE51A20E6499E9B7D0A1A475FAA96</vt:lpwstr>
  </property>
</Properties>
</file>