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19" w:lineRule="exact"/>
        <w:ind w:left="2157" w:right="2212" w:firstLine="0"/>
        <w:jc w:val="center"/>
        <w:rPr>
          <w:rFonts w:hint="eastAsia" w:ascii="微软雅黑" w:eastAsia="微软雅黑"/>
          <w:sz w:val="40"/>
        </w:rPr>
      </w:pPr>
      <w:r>
        <w:pict>
          <v:shape id="_x0000_s1026" o:spid="_x0000_s1026" o:spt="202" type="#_x0000_t202" style="position:absolute;left:0pt;margin-left:167.8pt;margin-top:327.45pt;height:128.95pt;width:322.65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72"/>
                    <w:gridCol w:w="4586"/>
                    <w:gridCol w:w="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spacing w:before="51"/>
                          <w:ind w:left="215" w:right="20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序号</w:t>
                        </w:r>
                      </w:p>
                    </w:tc>
                    <w:tc>
                      <w:tcPr>
                        <w:tcW w:w="4586" w:type="dxa"/>
                      </w:tcPr>
                      <w:p>
                        <w:pPr>
                          <w:pStyle w:val="9"/>
                          <w:spacing w:before="51"/>
                          <w:ind w:left="1870" w:right="186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课程名称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9"/>
                          <w:spacing w:before="51"/>
                          <w:ind w:left="268" w:right="2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学时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" w:hRule="atLeast"/>
                    </w:trPr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spacing w:before="51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586" w:type="dxa"/>
                      </w:tcPr>
                      <w:p>
                        <w:pPr>
                          <w:pStyle w:val="9"/>
                          <w:spacing w:before="5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互联网+时代下教师的一天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9"/>
                          <w:spacing w:before="5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" w:hRule="atLeast"/>
                    </w:trPr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spacing w:before="53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86" w:type="dxa"/>
                      </w:tcPr>
                      <w:p>
                        <w:pPr>
                          <w:pStyle w:val="9"/>
                          <w:spacing w:before="53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【小学道德与法治课例】战胜困难更快乐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9"/>
                          <w:spacing w:before="53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7" w:hRule="atLeast"/>
                    </w:trPr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spacing w:before="10"/>
                          <w:rPr>
                            <w:rFonts w:ascii="微软雅黑"/>
                            <w:sz w:val="12"/>
                          </w:rPr>
                        </w:pPr>
                      </w:p>
                      <w:p>
                        <w:pPr>
                          <w:pStyle w:val="9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586" w:type="dxa"/>
                      </w:tcPr>
                      <w:p>
                        <w:pPr>
                          <w:pStyle w:val="9"/>
                          <w:spacing w:before="5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【小学信息技术】使用“问卷网”换一种形式开展</w:t>
                        </w:r>
                      </w:p>
                      <w:p>
                        <w:pPr>
                          <w:pStyle w:val="9"/>
                          <w:spacing w:before="10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教学活动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9"/>
                          <w:spacing w:before="5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" w:hRule="atLeast"/>
                    </w:trPr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spacing w:before="50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586" w:type="dxa"/>
                      </w:tcPr>
                      <w:p>
                        <w:pPr>
                          <w:pStyle w:val="9"/>
                          <w:spacing w:before="50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【小学科学】智慧笔解决大问题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9"/>
                          <w:spacing w:before="50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6" w:hRule="atLeast"/>
                    </w:trPr>
                    <w:tc>
                      <w:tcPr>
                        <w:tcW w:w="872" w:type="dxa"/>
                      </w:tcPr>
                      <w:p>
                        <w:pPr>
                          <w:pStyle w:val="9"/>
                          <w:spacing w:before="51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586" w:type="dxa"/>
                      </w:tcPr>
                      <w:p>
                        <w:pPr>
                          <w:pStyle w:val="9"/>
                          <w:spacing w:before="5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基于信息技术的学情分析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9"/>
                          <w:spacing w:before="5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微软雅黑" w:eastAsia="微软雅黑"/>
          <w:sz w:val="40"/>
        </w:rPr>
        <w:t>个人能力能力点提升总结</w:t>
      </w:r>
    </w:p>
    <w:p>
      <w:pPr>
        <w:pStyle w:val="3"/>
        <w:spacing w:before="5"/>
        <w:rPr>
          <w:rFonts w:ascii="微软雅黑"/>
          <w:sz w:val="22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935"/>
        <w:gridCol w:w="828"/>
        <w:gridCol w:w="828"/>
        <w:gridCol w:w="539"/>
        <w:gridCol w:w="1646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6" w:type="dxa"/>
          </w:tcPr>
          <w:p>
            <w:pPr>
              <w:pStyle w:val="9"/>
              <w:spacing w:before="105"/>
              <w:ind w:left="254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3130" w:type="dxa"/>
            <w:gridSpan w:val="4"/>
          </w:tcPr>
          <w:p>
            <w:pPr>
              <w:pStyle w:val="9"/>
              <w:spacing w:before="105"/>
              <w:ind w:left="1193" w:right="1085"/>
              <w:jc w:val="center"/>
              <w:rPr>
                <w:sz w:val="20"/>
              </w:rPr>
            </w:pPr>
          </w:p>
        </w:tc>
        <w:tc>
          <w:tcPr>
            <w:tcW w:w="1646" w:type="dxa"/>
          </w:tcPr>
          <w:p>
            <w:pPr>
              <w:pStyle w:val="9"/>
              <w:spacing w:before="105"/>
              <w:ind w:left="350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2190" w:type="dxa"/>
          </w:tcPr>
          <w:p>
            <w:pPr>
              <w:pStyle w:val="9"/>
              <w:spacing w:before="10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6" w:type="dxa"/>
          </w:tcPr>
          <w:p>
            <w:pPr>
              <w:pStyle w:val="9"/>
              <w:spacing w:before="105"/>
              <w:ind w:left="254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年龄</w:t>
            </w:r>
          </w:p>
        </w:tc>
        <w:tc>
          <w:tcPr>
            <w:tcW w:w="3130" w:type="dxa"/>
            <w:gridSpan w:val="4"/>
          </w:tcPr>
          <w:p>
            <w:pPr>
              <w:pStyle w:val="9"/>
              <w:spacing w:before="105"/>
              <w:ind w:left="1195" w:right="1084"/>
              <w:jc w:val="center"/>
              <w:rPr>
                <w:sz w:val="20"/>
              </w:rPr>
            </w:pPr>
          </w:p>
        </w:tc>
        <w:tc>
          <w:tcPr>
            <w:tcW w:w="1646" w:type="dxa"/>
          </w:tcPr>
          <w:p>
            <w:pPr>
              <w:pStyle w:val="9"/>
              <w:spacing w:before="105"/>
              <w:ind w:left="350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教龄</w:t>
            </w:r>
          </w:p>
        </w:tc>
        <w:tc>
          <w:tcPr>
            <w:tcW w:w="2190" w:type="dxa"/>
          </w:tcPr>
          <w:p>
            <w:pPr>
              <w:pStyle w:val="9"/>
              <w:spacing w:before="105"/>
              <w:ind w:left="873" w:right="76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56" w:type="dxa"/>
          </w:tcPr>
          <w:p>
            <w:pPr>
              <w:pStyle w:val="9"/>
              <w:spacing w:before="107"/>
              <w:ind w:left="254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职务</w:t>
            </w:r>
          </w:p>
        </w:tc>
        <w:tc>
          <w:tcPr>
            <w:tcW w:w="3130" w:type="dxa"/>
            <w:gridSpan w:val="4"/>
          </w:tcPr>
          <w:p>
            <w:pPr>
              <w:pStyle w:val="9"/>
              <w:spacing w:before="107"/>
              <w:ind w:left="1014"/>
              <w:rPr>
                <w:sz w:val="20"/>
              </w:rPr>
            </w:pPr>
          </w:p>
        </w:tc>
        <w:tc>
          <w:tcPr>
            <w:tcW w:w="1646" w:type="dxa"/>
          </w:tcPr>
          <w:p>
            <w:pPr>
              <w:pStyle w:val="9"/>
              <w:spacing w:before="107"/>
              <w:ind w:left="350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职称</w:t>
            </w:r>
          </w:p>
        </w:tc>
        <w:tc>
          <w:tcPr>
            <w:tcW w:w="2190" w:type="dxa"/>
          </w:tcPr>
          <w:p>
            <w:pPr>
              <w:pStyle w:val="9"/>
              <w:spacing w:before="107"/>
              <w:ind w:left="54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6" w:type="dxa"/>
          </w:tcPr>
          <w:p>
            <w:pPr>
              <w:pStyle w:val="9"/>
              <w:spacing w:before="107"/>
              <w:ind w:left="252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任教年级</w:t>
            </w:r>
          </w:p>
        </w:tc>
        <w:tc>
          <w:tcPr>
            <w:tcW w:w="3130" w:type="dxa"/>
            <w:gridSpan w:val="4"/>
          </w:tcPr>
          <w:p>
            <w:pPr>
              <w:pStyle w:val="9"/>
              <w:spacing w:before="107"/>
              <w:ind w:left="1193" w:right="1085"/>
              <w:jc w:val="center"/>
              <w:rPr>
                <w:sz w:val="20"/>
              </w:rPr>
            </w:pPr>
          </w:p>
        </w:tc>
        <w:tc>
          <w:tcPr>
            <w:tcW w:w="1646" w:type="dxa"/>
          </w:tcPr>
          <w:p>
            <w:pPr>
              <w:pStyle w:val="9"/>
              <w:spacing w:before="107"/>
              <w:ind w:left="352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任教学科</w:t>
            </w:r>
          </w:p>
        </w:tc>
        <w:tc>
          <w:tcPr>
            <w:tcW w:w="2190" w:type="dxa"/>
          </w:tcPr>
          <w:p>
            <w:pPr>
              <w:pStyle w:val="9"/>
              <w:spacing w:before="107"/>
              <w:ind w:left="74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56" w:type="dxa"/>
          </w:tcPr>
          <w:p>
            <w:pPr>
              <w:pStyle w:val="9"/>
              <w:spacing w:before="106"/>
              <w:ind w:left="257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所在教研组</w:t>
            </w:r>
          </w:p>
        </w:tc>
        <w:tc>
          <w:tcPr>
            <w:tcW w:w="3130" w:type="dxa"/>
            <w:gridSpan w:val="4"/>
          </w:tcPr>
          <w:p>
            <w:pPr>
              <w:pStyle w:val="9"/>
              <w:spacing w:before="7"/>
              <w:rPr>
                <w:rFonts w:ascii="微软雅黑"/>
                <w:sz w:val="18"/>
              </w:rPr>
            </w:pPr>
          </w:p>
          <w:p>
            <w:pPr>
              <w:pStyle w:val="9"/>
              <w:ind w:left="1195" w:right="1085"/>
              <w:jc w:val="center"/>
              <w:rPr>
                <w:sz w:val="20"/>
              </w:rPr>
            </w:pPr>
          </w:p>
        </w:tc>
        <w:tc>
          <w:tcPr>
            <w:tcW w:w="1646" w:type="dxa"/>
          </w:tcPr>
          <w:p>
            <w:pPr>
              <w:pStyle w:val="9"/>
              <w:spacing w:before="7"/>
              <w:rPr>
                <w:rFonts w:ascii="微软雅黑"/>
                <w:sz w:val="18"/>
              </w:rPr>
            </w:pPr>
          </w:p>
          <w:p>
            <w:pPr>
              <w:pStyle w:val="9"/>
              <w:ind w:left="352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所选能力点</w:t>
            </w:r>
          </w:p>
        </w:tc>
        <w:tc>
          <w:tcPr>
            <w:tcW w:w="2190" w:type="dxa"/>
          </w:tcPr>
          <w:p>
            <w:pPr>
              <w:pStyle w:val="9"/>
              <w:spacing w:before="106"/>
              <w:ind w:left="219"/>
              <w:rPr>
                <w:sz w:val="20"/>
              </w:rPr>
            </w:pPr>
            <w:r>
              <w:rPr>
                <w:sz w:val="20"/>
              </w:rPr>
              <w:t>B5 基于数据的个别化</w:t>
            </w:r>
          </w:p>
          <w:p>
            <w:pPr>
              <w:pStyle w:val="9"/>
              <w:spacing w:before="9"/>
              <w:rPr>
                <w:rFonts w:ascii="微软雅黑"/>
                <w:sz w:val="11"/>
              </w:rPr>
            </w:pPr>
          </w:p>
          <w:p>
            <w:pPr>
              <w:pStyle w:val="9"/>
              <w:ind w:left="873" w:right="867"/>
              <w:jc w:val="center"/>
              <w:rPr>
                <w:sz w:val="20"/>
              </w:rPr>
            </w:pPr>
            <w:r>
              <w:rPr>
                <w:sz w:val="20"/>
              </w:rPr>
              <w:t>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6" w:type="dxa"/>
          </w:tcPr>
          <w:p>
            <w:pPr>
              <w:pStyle w:val="9"/>
              <w:spacing w:before="29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对能力点的掌</w:t>
            </w:r>
          </w:p>
          <w:p>
            <w:pPr>
              <w:pStyle w:val="9"/>
              <w:spacing w:before="5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握情况（自评）</w:t>
            </w:r>
          </w:p>
        </w:tc>
        <w:tc>
          <w:tcPr>
            <w:tcW w:w="935" w:type="dxa"/>
            <w:tcBorders>
              <w:right w:val="nil"/>
            </w:tcBorders>
          </w:tcPr>
          <w:p>
            <w:pPr>
              <w:pStyle w:val="9"/>
              <w:rPr>
                <w:rFonts w:ascii="微软雅黑"/>
                <w:sz w:val="10"/>
              </w:rPr>
            </w:pPr>
          </w:p>
          <w:p>
            <w:pPr>
              <w:pStyle w:val="9"/>
              <w:spacing w:before="1"/>
              <w:ind w:left="207"/>
              <w:rPr>
                <w:sz w:val="20"/>
              </w:rPr>
            </w:pPr>
            <w:r>
              <w:rPr>
                <w:rFonts w:ascii="Wingdings 2" w:hAnsi="Wingdings 2" w:eastAsia="Wingdings 2"/>
                <w:sz w:val="20"/>
              </w:rPr>
              <w:t></w:t>
            </w:r>
            <w:r>
              <w:rPr>
                <w:sz w:val="20"/>
              </w:rPr>
              <w:t>优秀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微软雅黑"/>
                <w:sz w:val="10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35"/>
              </w:tabs>
              <w:spacing w:before="1" w:after="0" w:line="240" w:lineRule="auto"/>
              <w:ind w:left="334" w:right="0" w:hanging="179"/>
              <w:jc w:val="left"/>
              <w:rPr>
                <w:sz w:val="20"/>
              </w:rPr>
            </w:pPr>
            <w:r>
              <w:rPr>
                <w:sz w:val="20"/>
              </w:rPr>
              <w:t>良好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微软雅黑"/>
                <w:sz w:val="10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85"/>
              </w:tabs>
              <w:spacing w:before="1" w:after="0" w:line="240" w:lineRule="auto"/>
              <w:ind w:left="284" w:right="0" w:hanging="180"/>
              <w:jc w:val="left"/>
              <w:rPr>
                <w:sz w:val="20"/>
              </w:rPr>
            </w:pPr>
            <w:r>
              <w:rPr>
                <w:sz w:val="20"/>
              </w:rPr>
              <w:t>及格</w:t>
            </w:r>
          </w:p>
        </w:tc>
        <w:tc>
          <w:tcPr>
            <w:tcW w:w="2185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微软雅黑"/>
                <w:sz w:val="10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35"/>
              </w:tabs>
              <w:spacing w:before="1" w:after="0" w:line="240" w:lineRule="auto"/>
              <w:ind w:left="334" w:right="0" w:hanging="179"/>
              <w:jc w:val="left"/>
              <w:rPr>
                <w:sz w:val="20"/>
              </w:rPr>
            </w:pPr>
            <w:r>
              <w:rPr>
                <w:sz w:val="20"/>
              </w:rPr>
              <w:t>不及格</w:t>
            </w:r>
          </w:p>
        </w:tc>
        <w:tc>
          <w:tcPr>
            <w:tcW w:w="2190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1556" w:type="dxa"/>
          </w:tcPr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spacing w:before="3"/>
              <w:rPr>
                <w:rFonts w:ascii="微软雅黑"/>
                <w:sz w:val="16"/>
              </w:rPr>
            </w:pPr>
          </w:p>
          <w:p>
            <w:pPr>
              <w:pStyle w:val="9"/>
              <w:ind w:left="252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网络研修</w:t>
            </w:r>
          </w:p>
        </w:tc>
        <w:tc>
          <w:tcPr>
            <w:tcW w:w="6966" w:type="dxa"/>
            <w:gridSpan w:val="6"/>
          </w:tcPr>
          <w:p>
            <w:pPr>
              <w:pStyle w:val="9"/>
              <w:spacing w:before="52"/>
              <w:ind w:left="106" w:right="-15"/>
              <w:rPr>
                <w:sz w:val="20"/>
              </w:rPr>
            </w:pPr>
            <w:r>
              <w:rPr>
                <w:spacing w:val="-13"/>
                <w:sz w:val="20"/>
              </w:rPr>
              <w:t>一、填写该能力点下所选的网络研修课程</w:t>
            </w:r>
            <w:r>
              <w:rPr>
                <w:sz w:val="20"/>
              </w:rPr>
              <w:t>（参考省公服平台网络研修所选课程）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8" w:hRule="atLeast"/>
        </w:trPr>
        <w:tc>
          <w:tcPr>
            <w:tcW w:w="1556" w:type="dxa"/>
          </w:tcPr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spacing w:before="8"/>
              <w:rPr>
                <w:rFonts w:ascii="微软雅黑"/>
                <w:sz w:val="18"/>
              </w:rPr>
            </w:pPr>
          </w:p>
          <w:p>
            <w:pPr>
              <w:pStyle w:val="9"/>
              <w:ind w:left="252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校本研修</w:t>
            </w:r>
          </w:p>
        </w:tc>
        <w:tc>
          <w:tcPr>
            <w:tcW w:w="6966" w:type="dxa"/>
            <w:gridSpan w:val="6"/>
          </w:tcPr>
          <w:p>
            <w:pPr>
              <w:pStyle w:val="9"/>
              <w:spacing w:before="52" w:line="336" w:lineRule="auto"/>
              <w:ind w:left="106" w:right="1649"/>
              <w:rPr>
                <w:b/>
                <w:sz w:val="20"/>
              </w:rPr>
            </w:pPr>
            <w:r>
              <w:rPr>
                <w:w w:val="95"/>
                <w:sz w:val="20"/>
              </w:rPr>
              <w:t xml:space="preserve">描述一下自己参与的科组活动、个人自主研修活动有哪些？ </w:t>
            </w:r>
            <w:r>
              <w:rPr>
                <w:b/>
                <w:sz w:val="20"/>
              </w:rPr>
              <w:t>一、教研组/科组研修活动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309"/>
              </w:tabs>
              <w:spacing w:before="0" w:after="0" w:line="254" w:lineRule="exact"/>
              <w:ind w:left="308" w:right="0" w:hanging="203"/>
              <w:jc w:val="left"/>
              <w:rPr>
                <w:b/>
                <w:sz w:val="18"/>
              </w:rPr>
            </w:pPr>
            <w:r>
              <w:rPr>
                <w:b/>
                <w:sz w:val="20"/>
              </w:rPr>
              <w:t>教学研讨：</w:t>
            </w:r>
          </w:p>
          <w:p>
            <w:pPr>
              <w:pStyle w:val="9"/>
              <w:spacing w:before="104" w:line="336" w:lineRule="auto"/>
              <w:ind w:left="106" w:right="4848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  <w:lang w:val="en-US" w:eastAsia="zh-CN"/>
              </w:rPr>
              <w:t>XX</w:t>
            </w:r>
            <w:r>
              <w:rPr>
                <w:spacing w:val="-2"/>
                <w:sz w:val="20"/>
              </w:rPr>
              <w:t>影视培训</w:t>
            </w:r>
          </w:p>
          <w:p>
            <w:pPr>
              <w:pStyle w:val="9"/>
              <w:spacing w:before="104" w:line="336" w:lineRule="auto"/>
              <w:ind w:left="106" w:right="4848"/>
              <w:rPr>
                <w:b/>
                <w:sz w:val="20"/>
              </w:rPr>
            </w:pPr>
            <w:r>
              <w:rPr>
                <w:b/>
                <w:sz w:val="20"/>
              </w:rPr>
              <w:t>2.听课评课：</w:t>
            </w:r>
          </w:p>
          <w:p>
            <w:pPr>
              <w:pStyle w:val="9"/>
              <w:spacing w:line="336" w:lineRule="auto"/>
              <w:ind w:left="106" w:right="1298"/>
              <w:rPr>
                <w:b/>
                <w:sz w:val="20"/>
              </w:rPr>
            </w:pPr>
            <w:r>
              <w:rPr>
                <w:spacing w:val="-6"/>
                <w:sz w:val="20"/>
              </w:rPr>
              <w:t xml:space="preserve">小学信息技术粤教版 </w:t>
            </w:r>
            <w:r>
              <w:rPr>
                <w:sz w:val="20"/>
              </w:rPr>
              <w:t>B</w:t>
            </w:r>
            <w:r>
              <w:rPr>
                <w:spacing w:val="-9"/>
                <w:sz w:val="20"/>
              </w:rPr>
              <w:t xml:space="preserve"> 第三册下第 </w:t>
            </w: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课 自动控制温度的机器人</w:t>
            </w:r>
            <w:r>
              <w:rPr>
                <w:b/>
                <w:spacing w:val="-8"/>
                <w:sz w:val="20"/>
              </w:rPr>
              <w:t>3.研修作业：</w:t>
            </w:r>
          </w:p>
          <w:p>
            <w:pPr>
              <w:pStyle w:val="9"/>
              <w:spacing w:line="336" w:lineRule="auto"/>
              <w:ind w:left="106" w:right="2849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作为一名教师，你希望学校信息化如何发展？ </w:t>
            </w:r>
            <w:r>
              <w:rPr>
                <w:sz w:val="20"/>
              </w:rPr>
              <w:t xml:space="preserve">信息化教学，对你所在课堂的影响是什么？ </w:t>
            </w:r>
            <w:r>
              <w:rPr>
                <w:b/>
                <w:sz w:val="20"/>
              </w:rPr>
              <w:t>4.线下活动：</w:t>
            </w:r>
          </w:p>
          <w:p>
            <w:pPr>
              <w:pStyle w:val="9"/>
              <w:spacing w:before="2" w:line="336" w:lineRule="auto"/>
              <w:ind w:left="106" w:right="3847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XX</w:t>
            </w:r>
            <w:r>
              <w:rPr>
                <w:sz w:val="20"/>
              </w:rPr>
              <w:t>信息化骨干教师培训</w:t>
            </w:r>
          </w:p>
          <w:p>
            <w:pPr>
              <w:pStyle w:val="9"/>
              <w:spacing w:before="2" w:line="336" w:lineRule="auto"/>
              <w:ind w:left="106" w:right="3847"/>
              <w:rPr>
                <w:b/>
                <w:sz w:val="20"/>
              </w:rPr>
            </w:pPr>
            <w:r>
              <w:rPr>
                <w:b/>
                <w:sz w:val="20"/>
              </w:rPr>
              <w:t>二、个人自主研修活动</w:t>
            </w:r>
          </w:p>
          <w:p>
            <w:pPr>
              <w:pStyle w:val="9"/>
              <w:spacing w:line="336" w:lineRule="auto"/>
              <w:ind w:left="106" w:right="98"/>
              <w:rPr>
                <w:sz w:val="20"/>
              </w:rPr>
            </w:pPr>
            <w:r>
              <w:rPr>
                <w:sz w:val="20"/>
              </w:rPr>
              <w:t>进行了“B5</w:t>
            </w:r>
            <w:r>
              <w:rPr>
                <w:spacing w:val="-8"/>
                <w:sz w:val="20"/>
              </w:rPr>
              <w:t xml:space="preserve"> 基于数据的个别化指导”实践思路研讨，进行以下研修活动： </w:t>
            </w:r>
            <w:r>
              <w:rPr>
                <w:spacing w:val="-5"/>
                <w:sz w:val="20"/>
              </w:rPr>
              <w:t>1.“B5</w:t>
            </w:r>
            <w:r>
              <w:rPr>
                <w:spacing w:val="-13"/>
                <w:sz w:val="20"/>
              </w:rPr>
              <w:t xml:space="preserve"> 基于数据的个别化指导”能力点是什么，有哪些任务要求，相关技术工具有什么？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309"/>
              </w:tabs>
              <w:spacing w:before="0" w:after="0" w:line="240" w:lineRule="auto"/>
              <w:ind w:left="308" w:right="0" w:hanging="203"/>
              <w:jc w:val="left"/>
              <w:rPr>
                <w:sz w:val="18"/>
              </w:rPr>
            </w:pPr>
            <w:r>
              <w:rPr>
                <w:sz w:val="20"/>
              </w:rPr>
              <w:t>用技术工具创设真实学习情境时，需要重点关注哪些方面的问题？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309"/>
              </w:tabs>
              <w:spacing w:before="100" w:after="0" w:line="240" w:lineRule="auto"/>
              <w:ind w:left="308" w:right="0" w:hanging="203"/>
              <w:jc w:val="left"/>
              <w:rPr>
                <w:sz w:val="18"/>
              </w:rPr>
            </w:pPr>
            <w:r>
              <w:rPr>
                <w:sz w:val="20"/>
              </w:rPr>
              <w:t>如何开展有关此能力点的实践活动？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1540" w:right="152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13"/>
        <w:gridCol w:w="6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56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66" w:type="dxa"/>
            <w:gridSpan w:val="2"/>
            <w:tcBorders>
              <w:bottom w:val="nil"/>
            </w:tcBorders>
          </w:tcPr>
          <w:p>
            <w:pPr>
              <w:pStyle w:val="9"/>
              <w:spacing w:before="52"/>
              <w:ind w:left="106"/>
              <w:rPr>
                <w:sz w:val="20"/>
              </w:rPr>
            </w:pPr>
            <w:r>
              <w:rPr>
                <w:sz w:val="20"/>
              </w:rPr>
              <w:t>根据《广东省中小学教师信息化教学能力测评指南》的能力点实践任务要求，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66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spacing w:before="50"/>
              <w:ind w:left="106"/>
              <w:rPr>
                <w:sz w:val="20"/>
              </w:rPr>
            </w:pPr>
            <w:r>
              <w:rPr>
                <w:sz w:val="20"/>
              </w:rPr>
              <w:t>逐个进行经验总结，要求图文并茂，可在文档后面附上相关附件，如有视频可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66" w:type="dxa"/>
            <w:gridSpan w:val="2"/>
            <w:tcBorders>
              <w:top w:val="nil"/>
            </w:tcBorders>
          </w:tcPr>
          <w:p>
            <w:pPr>
              <w:pStyle w:val="9"/>
              <w:spacing w:before="50"/>
              <w:ind w:left="106"/>
              <w:rPr>
                <w:sz w:val="20"/>
              </w:rPr>
            </w:pPr>
            <w:r>
              <w:rPr>
                <w:sz w:val="20"/>
              </w:rPr>
              <w:t>以截图并提供无密码链接。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853" w:type="dxa"/>
            <w:tcBorders>
              <w:bottom w:val="nil"/>
            </w:tcBorders>
          </w:tcPr>
          <w:p>
            <w:pPr>
              <w:pStyle w:val="9"/>
              <w:spacing w:before="5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能力点视频等资料链接为：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</w:tcPr>
          <w:p>
            <w:pPr>
              <w:pStyle w:val="9"/>
              <w:spacing w:before="4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任务二：案例展示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</w:tcPr>
          <w:p>
            <w:pPr>
              <w:pStyle w:val="9"/>
              <w:spacing w:before="46"/>
              <w:ind w:left="106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链接：</w:t>
            </w: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HYPERLINK "https://pan.baidu.com/s/1KQOQiqLV7"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rStyle w:val="6"/>
                <w:b/>
                <w:sz w:val="20"/>
              </w:rPr>
              <w:t>https://pan.baidu.com/s/1KQOQiqLV7</w:t>
            </w:r>
            <w:r>
              <w:rPr>
                <w:b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</w:tcPr>
          <w:p>
            <w:pPr>
              <w:pStyle w:val="9"/>
              <w:spacing w:before="4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提取码：0000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</w:tcPr>
          <w:p>
            <w:pPr>
              <w:pStyle w:val="9"/>
              <w:spacing w:before="4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任务三：学生体会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</w:tcPr>
          <w:p>
            <w:pPr>
              <w:pStyle w:val="9"/>
              <w:spacing w:before="4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链接：https://pan.baidu.com/s/1Np0wY5V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</w:tcBorders>
          </w:tcPr>
          <w:p>
            <w:pPr>
              <w:pStyle w:val="9"/>
              <w:spacing w:before="4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提取码：0000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bottom w:val="nil"/>
            </w:tcBorders>
          </w:tcPr>
          <w:p>
            <w:pPr>
              <w:pStyle w:val="9"/>
              <w:spacing w:before="44"/>
              <w:ind w:left="106"/>
              <w:rPr>
                <w:sz w:val="21"/>
              </w:rPr>
            </w:pPr>
            <w:r>
              <w:rPr>
                <w:b/>
                <w:sz w:val="20"/>
              </w:rPr>
              <w:t>能力点实践任务一：</w:t>
            </w:r>
            <w:r>
              <w:rPr>
                <w:sz w:val="21"/>
              </w:rPr>
              <w:t>情景描述：简要描述基于数据的个别化指导活动发生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</w:tcPr>
          <w:p>
            <w:pPr>
              <w:pStyle w:val="9"/>
              <w:spacing w:before="39"/>
              <w:ind w:left="106"/>
              <w:rPr>
                <w:sz w:val="21"/>
              </w:rPr>
            </w:pPr>
            <w:r>
              <w:rPr>
                <w:sz w:val="21"/>
              </w:rPr>
              <w:t>的情景，包括对象、 硬件环境、软件设施、活动设计等。对象可为个体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</w:tcPr>
          <w:p>
            <w:pPr>
              <w:pStyle w:val="9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也可以针对某个特定学</w:t>
            </w:r>
            <w:bookmarkStart w:id="0" w:name="_GoBack"/>
            <w:bookmarkEnd w:id="0"/>
            <w:r>
              <w:rPr>
                <w:sz w:val="21"/>
              </w:rPr>
              <w:t>生 群体。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1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rPr>
                <w:rFonts w:ascii="微软雅黑"/>
                <w:sz w:val="20"/>
              </w:rPr>
            </w:pPr>
          </w:p>
          <w:p>
            <w:pPr>
              <w:pStyle w:val="9"/>
              <w:spacing w:before="2"/>
              <w:rPr>
                <w:rFonts w:ascii="微软雅黑"/>
                <w:sz w:val="29"/>
              </w:rPr>
            </w:pPr>
          </w:p>
          <w:p>
            <w:pPr>
              <w:pStyle w:val="9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实践任务</w:t>
            </w: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</w:tcBorders>
          </w:tcPr>
          <w:p>
            <w:pPr>
              <w:pStyle w:val="9"/>
              <w:spacing w:before="4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完成情况说明：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09"/>
              </w:tabs>
              <w:spacing w:before="80" w:after="0" w:line="240" w:lineRule="auto"/>
              <w:ind w:left="30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对象：五年级学生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09"/>
              </w:tabs>
              <w:spacing w:before="56" w:after="0" w:line="240" w:lineRule="auto"/>
              <w:ind w:left="30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硬件环境：多媒体计算机教室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09"/>
              </w:tabs>
              <w:spacing w:before="55" w:after="0" w:line="240" w:lineRule="auto"/>
              <w:ind w:left="30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软件设施：一体机、希沃白板、班级优化大师、问卷星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09"/>
              </w:tabs>
              <w:spacing w:before="56" w:after="0" w:line="292" w:lineRule="auto"/>
              <w:ind w:left="106" w:right="28" w:firstLine="0"/>
              <w:jc w:val="left"/>
              <w:rPr>
                <w:sz w:val="20"/>
              </w:rPr>
            </w:pPr>
            <w:r>
              <w:rPr>
                <w:spacing w:val="-9"/>
                <w:w w:val="95"/>
                <w:sz w:val="20"/>
              </w:rPr>
              <w:t xml:space="preserve">设计思路：为了实现本课的教学目标，突破本课的教学重难点，我采用情境  </w:t>
            </w:r>
            <w:r>
              <w:rPr>
                <w:spacing w:val="-9"/>
                <w:sz w:val="20"/>
              </w:rPr>
              <w:t>教学、合作探究、对比分析、互动教学的方法来进行教学。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09"/>
              </w:tabs>
              <w:spacing w:before="0" w:after="0" w:line="255" w:lineRule="exact"/>
              <w:ind w:left="30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多媒体技术应用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607"/>
              </w:tabs>
              <w:spacing w:before="56" w:after="0" w:line="292" w:lineRule="auto"/>
              <w:ind w:left="106" w:right="26" w:firstLine="0"/>
              <w:jc w:val="both"/>
              <w:rPr>
                <w:sz w:val="20"/>
              </w:rPr>
            </w:pPr>
            <w:r>
              <w:rPr>
                <w:sz w:val="20"/>
              </w:rPr>
              <w:t>班级优化大师：课堂上随机抽取学生回答问题，回答后还能进行及时的</w:t>
            </w:r>
            <w:r>
              <w:rPr>
                <w:spacing w:val="-9"/>
                <w:w w:val="95"/>
                <w:sz w:val="20"/>
              </w:rPr>
              <w:t xml:space="preserve">点评，还可以根据学科特点补充更多的评语，不但关注到所有的学生，也调动  </w:t>
            </w:r>
            <w:r>
              <w:rPr>
                <w:spacing w:val="-9"/>
                <w:sz w:val="20"/>
              </w:rPr>
              <w:t>了他们的积极性。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607"/>
              </w:tabs>
              <w:spacing w:before="0" w:after="0" w:line="254" w:lineRule="exact"/>
              <w:ind w:left="606" w:right="0" w:hanging="501"/>
              <w:jc w:val="left"/>
              <w:rPr>
                <w:sz w:val="20"/>
              </w:rPr>
            </w:pPr>
            <w:r>
              <w:rPr>
                <w:sz w:val="20"/>
              </w:rPr>
              <w:t>问卷星：根据教学进度，及时对学生学习情况进行测验，提高教学效率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bottom w:val="nil"/>
            </w:tcBorders>
          </w:tcPr>
          <w:p>
            <w:pPr>
              <w:pStyle w:val="9"/>
              <w:spacing w:before="44"/>
              <w:ind w:left="106"/>
              <w:rPr>
                <w:sz w:val="21"/>
              </w:rPr>
            </w:pPr>
            <w:r>
              <w:rPr>
                <w:b/>
                <w:sz w:val="20"/>
              </w:rPr>
              <w:t>能力点实践任务二：</w:t>
            </w:r>
            <w:r>
              <w:rPr>
                <w:sz w:val="21"/>
              </w:rPr>
              <w:t>案例展示：基于上述情境，请描述发现问题、分析问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</w:tcPr>
          <w:p>
            <w:pPr>
              <w:pStyle w:val="9"/>
              <w:spacing w:before="39"/>
              <w:ind w:left="106"/>
              <w:rPr>
                <w:sz w:val="21"/>
              </w:rPr>
            </w:pPr>
            <w:r>
              <w:rPr>
                <w:sz w:val="21"/>
              </w:rPr>
              <w:t>题、实施个别化指导 等过程及成效反思。以视频形式提交，需出现教师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</w:tcPr>
          <w:p>
            <w:pPr>
              <w:pStyle w:val="9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 xml:space="preserve">个人形象，时间不超过 </w:t>
            </w: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>分钟。</w:t>
            </w:r>
          </w:p>
          <w:p>
            <w:pPr>
              <w:pStyle w:val="9"/>
              <w:spacing w:before="9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完成情况说明：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tcBorders>
              <w:top w:val="nil"/>
            </w:tcBorders>
          </w:tcPr>
          <w:p>
            <w:pPr>
              <w:pStyle w:val="9"/>
              <w:spacing w:before="11" w:after="1"/>
              <w:rPr>
                <w:rFonts w:ascii="微软雅黑"/>
                <w:sz w:val="5"/>
              </w:rPr>
            </w:pPr>
          </w:p>
          <w:p>
            <w:pPr>
              <w:pStyle w:val="9"/>
              <w:ind w:left="1016"/>
              <w:rPr>
                <w:rFonts w:ascii="微软雅黑"/>
                <w:sz w:val="20"/>
              </w:rPr>
            </w:pPr>
            <w:r>
              <w:rPr>
                <w:rFonts w:ascii="微软雅黑"/>
                <w:sz w:val="20"/>
              </w:rPr>
              <w:drawing>
                <wp:inline distT="0" distB="0" distL="0" distR="0">
                  <wp:extent cx="3126105" cy="242189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368" cy="242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rPr>
          <w:rFonts w:ascii="微软雅黑"/>
          <w:sz w:val="20"/>
        </w:rPr>
        <w:sectPr>
          <w:pgSz w:w="11910" w:h="16840"/>
          <w:pgMar w:top="1420" w:right="1520" w:bottom="280" w:left="1580" w:header="720" w:footer="720" w:gutter="0"/>
          <w:cols w:space="720" w:num="1"/>
        </w:sect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</w:rPr>
      </w:pPr>
    </w:p>
    <w:p>
      <w:pPr>
        <w:pStyle w:val="3"/>
        <w:rPr>
          <w:rFonts w:ascii="微软雅黑"/>
          <w:sz w:val="11"/>
        </w:rPr>
      </w:pPr>
    </w:p>
    <w:p>
      <w:pPr>
        <w:pStyle w:val="3"/>
        <w:spacing w:before="71"/>
        <w:ind w:right="118"/>
        <w:jc w:val="right"/>
      </w:pPr>
      <w:r>
        <w:pict>
          <v:shape id="_x0000_s1027" o:spid="_x0000_s1027" o:spt="202" type="#_x0000_t202" style="position:absolute;left:0pt;margin-left:84.35pt;margin-top:-452.45pt;height:616.25pt;width:426.8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6"/>
                    <w:gridCol w:w="113"/>
                    <w:gridCol w:w="685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11201" w:hRule="atLeast"/>
                    </w:trPr>
                    <w:tc>
                      <w:tcPr>
                        <w:tcW w:w="1556" w:type="dxa"/>
                        <w:vMerge w:val="restart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" w:type="dxa"/>
                        <w:vMerge w:val="restart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53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9"/>
                          <w:spacing w:before="3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9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4163695" cy="3227070"/>
                              <wp:effectExtent l="0" t="0" r="0" b="0"/>
                              <wp:docPr id="3" name="image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age2.jpe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64010" cy="3227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9"/>
                          <w:spacing w:before="3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9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4242435" cy="2318385"/>
                              <wp:effectExtent l="0" t="0" r="0" b="0"/>
                              <wp:docPr id="5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age3.jpe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43067" cy="23189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9"/>
                          <w:spacing w:before="116" w:line="336" w:lineRule="auto"/>
                          <w:ind w:left="106" w:right="26" w:firstLine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以作品本身的趣味性和变化激发学生学习兴趣，并培养学生的观察能力</w:t>
                        </w:r>
                        <w:r>
                          <w:rPr>
                            <w:spacing w:val="-1"/>
                            <w:sz w:val="20"/>
                          </w:rPr>
                          <w:t>在任务驱动下， 通过学生的自主探究和合作学习的模式并在教师的引导下掌</w:t>
                        </w:r>
                        <w:r>
                          <w:rPr>
                            <w:spacing w:val="-9"/>
                            <w:sz w:val="20"/>
                          </w:rPr>
                          <w:t>握知识与技能， 有助千培养学生发现问题、解决问题的能力， 并在解决问题的过程中掌握新的知识。</w:t>
                        </w:r>
                      </w:p>
                      <w:p>
                        <w:pPr>
                          <w:pStyle w:val="9"/>
                          <w:ind w:left="507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通过问卷星进行课堂知识点测试，及时地反馈学生掌握情况，对个别回答</w:t>
                        </w:r>
                      </w:p>
                      <w:p>
                        <w:pPr>
                          <w:pStyle w:val="9"/>
                          <w:spacing w:before="101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错误的学生进行个性指导，从而提高课堂效率。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84" w:hRule="atLeast"/>
                    </w:trPr>
                    <w:tc>
                      <w:tcPr>
                        <w:tcW w:w="155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53" w:type="dxa"/>
                      </w:tcPr>
                      <w:p>
                        <w:pPr>
                          <w:pStyle w:val="9"/>
                          <w:spacing w:before="44" w:line="319" w:lineRule="auto"/>
                          <w:ind w:left="106" w:right="126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pacing w:val="-3"/>
                            <w:sz w:val="20"/>
                          </w:rPr>
                          <w:t>能力点实践任务三：</w:t>
                        </w:r>
                        <w:r>
                          <w:rPr>
                            <w:rFonts w:ascii="Calibri" w:eastAsia="Calibri"/>
                            <w:spacing w:val="-21"/>
                            <w:sz w:val="21"/>
                          </w:rPr>
                          <w:t>.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学生体会：请两位学生回顾上述学习过程和学习体会以音频或视频方式 提交，时间不超于 </w:t>
                        </w:r>
                        <w:r>
                          <w:rPr>
                            <w:rFonts w:ascii="Calibri" w:eastAsia="Calibri"/>
                            <w:sz w:val="21"/>
                          </w:rPr>
                          <w:t xml:space="preserve">2 </w:t>
                        </w:r>
                        <w:r>
                          <w:rPr>
                            <w:sz w:val="21"/>
                          </w:rPr>
                          <w:t>分钟。</w:t>
                        </w:r>
                      </w:p>
                      <w:p>
                        <w:pPr>
                          <w:pStyle w:val="9"/>
                          <w:spacing w:before="7"/>
                          <w:ind w:lef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完成情况说明：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99"/>
        </w:rPr>
        <w:t>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3"/>
        <w:rPr>
          <w:sz w:val="28"/>
        </w:rPr>
      </w:pPr>
    </w:p>
    <w:p>
      <w:pPr>
        <w:spacing w:before="0"/>
        <w:ind w:left="0" w:right="99" w:firstLine="0"/>
        <w:jc w:val="right"/>
        <w:rPr>
          <w:sz w:val="21"/>
        </w:rPr>
      </w:pPr>
      <w:r>
        <w:rPr>
          <w:w w:val="99"/>
          <w:sz w:val="21"/>
        </w:rPr>
        <w:t>。</w:t>
      </w:r>
    </w:p>
    <w:p>
      <w:pPr>
        <w:spacing w:after="0"/>
        <w:jc w:val="right"/>
        <w:rPr>
          <w:sz w:val="21"/>
        </w:rPr>
        <w:sectPr>
          <w:pgSz w:w="11910" w:h="16840"/>
          <w:pgMar w:top="1420" w:right="152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13"/>
        <w:gridCol w:w="6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0" w:hRule="atLeast"/>
        </w:trPr>
        <w:tc>
          <w:tcPr>
            <w:tcW w:w="155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85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2"/>
              <w:rPr>
                <w:sz w:val="5"/>
              </w:rPr>
            </w:pPr>
          </w:p>
          <w:p>
            <w:pPr>
              <w:pStyle w:val="9"/>
              <w:ind w:left="526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17645" cy="28670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178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4" w:after="1"/>
              <w:rPr>
                <w:sz w:val="17"/>
              </w:rPr>
            </w:pPr>
          </w:p>
          <w:p>
            <w:pPr>
              <w:pStyle w:val="9"/>
              <w:ind w:left="5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05250" cy="30257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381" cy="302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19"/>
              </w:rPr>
            </w:pPr>
          </w:p>
          <w:p>
            <w:pPr>
              <w:pStyle w:val="9"/>
              <w:spacing w:line="336" w:lineRule="auto"/>
              <w:ind w:left="106" w:right="26" w:firstLine="400"/>
              <w:jc w:val="both"/>
              <w:rPr>
                <w:sz w:val="20"/>
              </w:rPr>
            </w:pPr>
            <w:r>
              <w:rPr>
                <w:spacing w:val="-8"/>
                <w:w w:val="95"/>
                <w:sz w:val="20"/>
              </w:rPr>
              <w:t xml:space="preserve">通过本节课，学会从外部文件导入角色。理解并运用“图章”模块和“当  </w:t>
            </w:r>
            <w:r>
              <w:rPr>
                <w:spacing w:val="-12"/>
                <w:w w:val="95"/>
                <w:sz w:val="20"/>
              </w:rPr>
              <w:t xml:space="preserve">角色被点击”模块控制角色绘制风车。初步了解舞台坐标，学会将角色放到舞  </w:t>
            </w:r>
            <w:r>
              <w:rPr>
                <w:spacing w:val="-12"/>
                <w:sz w:val="20"/>
              </w:rPr>
              <w:t>台的指定位置。了解旋转度数的变化对造型的影响</w:t>
            </w:r>
          </w:p>
          <w:p>
            <w:pPr>
              <w:pStyle w:val="9"/>
              <w:spacing w:before="2" w:line="336" w:lineRule="auto"/>
              <w:ind w:left="106" w:right="26"/>
              <w:jc w:val="both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 xml:space="preserve">在本节课中，通过观察、实践和对比了解角色造型中心设置的作用和方法。通  </w:t>
            </w:r>
            <w:r>
              <w:rPr>
                <w:spacing w:val="-11"/>
                <w:w w:val="95"/>
                <w:sz w:val="20"/>
              </w:rPr>
              <w:t xml:space="preserve">过学习“图章”和“清空”模块掌握复制图形的方法。通过灵活运用舞台坐标  </w:t>
            </w:r>
            <w:r>
              <w:rPr>
                <w:spacing w:val="-11"/>
                <w:sz w:val="20"/>
              </w:rPr>
              <w:t>和相关命令，掌握绘制不同图形的方法。</w:t>
            </w:r>
          </w:p>
        </w:tc>
      </w:tr>
    </w:tbl>
    <w:p>
      <w:pPr>
        <w:spacing w:after="0" w:line="336" w:lineRule="auto"/>
        <w:jc w:val="both"/>
        <w:rPr>
          <w:sz w:val="20"/>
        </w:rPr>
        <w:sectPr>
          <w:pgSz w:w="11910" w:h="16840"/>
          <w:pgMar w:top="1420" w:right="1520" w:bottom="280" w:left="1580" w:header="720" w:footer="720" w:gutter="0"/>
          <w:cols w:space="720" w:num="1"/>
        </w:sect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sz w:val="22"/>
        </w:rPr>
      </w:pPr>
    </w:p>
    <w:p>
      <w:pPr>
        <w:pStyle w:val="2"/>
        <w:ind w:left="488"/>
      </w:pPr>
      <w:r>
        <w:rPr>
          <w:spacing w:val="-5"/>
        </w:rPr>
        <w:t>个人反思</w:t>
      </w:r>
    </w:p>
    <w:p>
      <w:pPr>
        <w:pStyle w:val="3"/>
        <w:spacing w:before="64" w:line="336" w:lineRule="auto"/>
        <w:ind w:left="445" w:right="827"/>
        <w:rPr>
          <w:b/>
        </w:rPr>
      </w:pPr>
      <w:r>
        <w:br w:type="column"/>
      </w:r>
      <w:r>
        <w:t>可以从“我学到了什么，有哪里需要改进的地方”两个方面进行描述。</w:t>
      </w:r>
      <w:r>
        <w:rPr>
          <w:b/>
        </w:rPr>
        <w:t>一、培训收获</w:t>
      </w:r>
    </w:p>
    <w:p>
      <w:pPr>
        <w:pStyle w:val="3"/>
        <w:spacing w:line="336" w:lineRule="auto"/>
        <w:ind w:left="445" w:right="277" w:firstLine="400"/>
        <w:jc w:val="both"/>
      </w:pPr>
      <w:r>
        <w:pict>
          <v:shape id="_x0000_s1028" o:spid="_x0000_s1028" style="position:absolute;left:0pt;margin-left:84.35pt;margin-top:284.75pt;height:374.25pt;width:426.6pt;mso-position-horizontal-relative:page;z-index:-251657216;mso-width-relative:page;mso-height-relative:page;" filled="f" stroked="t" coordorigin="1687,5695" coordsize="8532,7485" path="m1687,-773l10219,-773m1687,6707l10219,6707m1692,-778l1692,6702m3248,-778l3248,6702m10214,-778l10214,6702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rPr>
          <w:spacing w:val="-3"/>
          <w:w w:val="95"/>
        </w:rPr>
        <w:t xml:space="preserve">通过合理利用智慧教学设备，我在教学中会有目的、有计划地使用多媒体  </w:t>
      </w:r>
      <w:r>
        <w:rPr>
          <w:spacing w:val="-7"/>
          <w:w w:val="95"/>
        </w:rPr>
        <w:t xml:space="preserve">平台辅助教学。根据前期教学数据进行学情分析，做好个性化教学设计，合理  </w:t>
      </w:r>
      <w:r>
        <w:rPr>
          <w:spacing w:val="-7"/>
        </w:rPr>
        <w:t>调整教学内容。</w:t>
      </w:r>
    </w:p>
    <w:p>
      <w:pPr>
        <w:pStyle w:val="3"/>
        <w:spacing w:line="336" w:lineRule="auto"/>
        <w:ind w:left="445" w:right="179" w:firstLine="400"/>
        <w:rPr>
          <w:b/>
        </w:rPr>
      </w:pPr>
      <w:r>
        <w:rPr>
          <w:spacing w:val="-5"/>
        </w:rPr>
        <w:t>在教学过程中，动态监测学生学习状况，发现学习存在的问题，更加灵活</w:t>
      </w:r>
      <w:r>
        <w:rPr>
          <w:spacing w:val="-14"/>
          <w:w w:val="95"/>
        </w:rPr>
        <w:t xml:space="preserve">全面地掌握学生的学习情况，运用问卷星的随堂测验，基于数据的个别化指导。  </w:t>
      </w:r>
      <w:r>
        <w:rPr>
          <w:b/>
          <w:spacing w:val="-14"/>
        </w:rPr>
        <w:t>二存在问题及改进措施</w:t>
      </w:r>
    </w:p>
    <w:p>
      <w:pPr>
        <w:pStyle w:val="2"/>
      </w:pPr>
      <w:r>
        <w:t>存在问题：</w:t>
      </w:r>
    </w:p>
    <w:p>
      <w:pPr>
        <w:pStyle w:val="8"/>
        <w:numPr>
          <w:ilvl w:val="0"/>
          <w:numId w:val="7"/>
        </w:numPr>
        <w:tabs>
          <w:tab w:val="left" w:pos="647"/>
        </w:tabs>
        <w:spacing w:before="101" w:after="0" w:line="240" w:lineRule="auto"/>
        <w:ind w:left="646" w:right="0" w:hanging="202"/>
        <w:jc w:val="left"/>
        <w:rPr>
          <w:sz w:val="20"/>
        </w:rPr>
      </w:pPr>
      <w:r>
        <w:rPr>
          <w:sz w:val="20"/>
        </w:rPr>
        <w:t>智慧教育环境下，有哪些创新的教学工具？</w:t>
      </w:r>
    </w:p>
    <w:p>
      <w:pPr>
        <w:pStyle w:val="8"/>
        <w:numPr>
          <w:ilvl w:val="0"/>
          <w:numId w:val="7"/>
        </w:numPr>
        <w:tabs>
          <w:tab w:val="left" w:pos="647"/>
        </w:tabs>
        <w:spacing w:before="104" w:after="0" w:line="240" w:lineRule="auto"/>
        <w:ind w:left="646" w:right="0" w:hanging="202"/>
        <w:jc w:val="left"/>
        <w:rPr>
          <w:sz w:val="20"/>
        </w:rPr>
      </w:pPr>
      <w:r>
        <w:rPr>
          <w:spacing w:val="-3"/>
          <w:sz w:val="20"/>
        </w:rPr>
        <w:t>这些智慧教学的工具该如何灵活运用在语文课堂上，起到事半功倍的效果？</w:t>
      </w:r>
    </w:p>
    <w:p>
      <w:pPr>
        <w:pStyle w:val="8"/>
        <w:numPr>
          <w:ilvl w:val="0"/>
          <w:numId w:val="7"/>
        </w:numPr>
        <w:tabs>
          <w:tab w:val="left" w:pos="647"/>
        </w:tabs>
        <w:spacing w:before="101" w:after="0" w:line="240" w:lineRule="auto"/>
        <w:ind w:left="646" w:right="0" w:hanging="202"/>
        <w:jc w:val="left"/>
        <w:rPr>
          <w:sz w:val="20"/>
        </w:rPr>
      </w:pPr>
      <w:r>
        <w:rPr>
          <w:spacing w:val="-12"/>
          <w:sz w:val="20"/>
        </w:rPr>
        <w:t>课堂的资源较多，界面切换较乱，同一资源可能会多次出现，影响课堂效率。</w:t>
      </w:r>
    </w:p>
    <w:p>
      <w:pPr>
        <w:pStyle w:val="3"/>
        <w:spacing w:before="4"/>
        <w:rPr>
          <w:sz w:val="16"/>
        </w:rPr>
      </w:pPr>
    </w:p>
    <w:p>
      <w:pPr>
        <w:pStyle w:val="2"/>
        <w:spacing w:before="0"/>
      </w:pPr>
      <w:r>
        <w:t>改进措施：</w:t>
      </w:r>
    </w:p>
    <w:p>
      <w:pPr>
        <w:pStyle w:val="8"/>
        <w:numPr>
          <w:ilvl w:val="0"/>
          <w:numId w:val="8"/>
        </w:numPr>
        <w:tabs>
          <w:tab w:val="left" w:pos="745"/>
        </w:tabs>
        <w:spacing w:before="80" w:after="0" w:line="336" w:lineRule="auto"/>
        <w:ind w:left="445" w:right="179" w:firstLine="0"/>
        <w:jc w:val="left"/>
        <w:rPr>
          <w:sz w:val="20"/>
        </w:rPr>
      </w:pPr>
      <w:r>
        <w:rPr>
          <w:spacing w:val="-5"/>
          <w:w w:val="95"/>
          <w:sz w:val="20"/>
        </w:rPr>
        <w:t xml:space="preserve">通过课程学习，了解到一些创新教学工具：希沃易课堂、科大讯飞智学网、  </w:t>
      </w:r>
      <w:r>
        <w:rPr>
          <w:spacing w:val="-5"/>
          <w:sz w:val="20"/>
        </w:rPr>
        <w:t>爱米云课件、班级优化大师。</w:t>
      </w:r>
    </w:p>
    <w:p>
      <w:pPr>
        <w:pStyle w:val="8"/>
        <w:numPr>
          <w:ilvl w:val="0"/>
          <w:numId w:val="8"/>
        </w:numPr>
        <w:tabs>
          <w:tab w:val="left" w:pos="647"/>
        </w:tabs>
        <w:spacing w:before="111" w:after="0" w:line="240" w:lineRule="auto"/>
        <w:ind w:left="646" w:right="0" w:hanging="202"/>
        <w:jc w:val="left"/>
        <w:rPr>
          <w:sz w:val="20"/>
        </w:rPr>
      </w:pPr>
      <w:r>
        <w:rPr>
          <w:sz w:val="20"/>
        </w:rPr>
        <w:t>“问答题”功能</w:t>
      </w:r>
    </w:p>
    <w:p>
      <w:pPr>
        <w:pStyle w:val="3"/>
        <w:spacing w:before="8"/>
        <w:rPr>
          <w:sz w:val="14"/>
        </w:rPr>
      </w:pPr>
    </w:p>
    <w:p>
      <w:pPr>
        <w:pStyle w:val="3"/>
        <w:spacing w:line="292" w:lineRule="auto"/>
        <w:ind w:left="445" w:right="280" w:firstLine="504"/>
      </w:pPr>
      <w:r>
        <w:t>在完成测试后，统计完成情况，获取数据。效果：教师根据完成情况灵活开展教学。</w:t>
      </w:r>
    </w:p>
    <w:p>
      <w:pPr>
        <w:pStyle w:val="8"/>
        <w:numPr>
          <w:ilvl w:val="0"/>
          <w:numId w:val="8"/>
        </w:numPr>
        <w:tabs>
          <w:tab w:val="left" w:pos="647"/>
        </w:tabs>
        <w:spacing w:before="131" w:after="0" w:line="240" w:lineRule="auto"/>
        <w:ind w:left="646" w:right="0" w:hanging="202"/>
        <w:jc w:val="left"/>
        <w:rPr>
          <w:sz w:val="20"/>
        </w:rPr>
      </w:pPr>
      <w:r>
        <w:rPr>
          <w:sz w:val="20"/>
        </w:rPr>
        <w:t>实践应用</w:t>
      </w:r>
    </w:p>
    <w:p>
      <w:pPr>
        <w:pStyle w:val="3"/>
        <w:spacing w:before="80"/>
        <w:ind w:left="445"/>
      </w:pPr>
      <w:r>
        <w:t>希望软件操作能够简便化，教师操作软件能够更加熟练，提高课堂效率。</w:t>
      </w:r>
    </w:p>
    <w:sectPr>
      <w:pgSz w:w="11910" w:h="16840"/>
      <w:pgMar w:top="1420" w:right="1520" w:bottom="280" w:left="1580" w:header="720" w:footer="720" w:gutter="0"/>
      <w:cols w:equalWidth="0" w:num="2">
        <w:col w:w="1291" w:space="40"/>
        <w:col w:w="74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646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23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7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7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7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4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425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108" w:hanging="202"/>
      </w:pPr>
      <w:rPr>
        <w:rFonts w:hint="default"/>
        <w:lang w:val="zh-CN" w:eastAsia="zh-CN" w:bidi="zh-CN"/>
      </w:rPr>
    </w:lvl>
  </w:abstractNum>
  <w:abstractNum w:abstractNumId="1">
    <w:nsid w:val="C8879AEF"/>
    <w:multiLevelType w:val="multilevel"/>
    <w:tmpl w:val="C8879AEF"/>
    <w:lvl w:ilvl="0" w:tentative="0">
      <w:start w:val="0"/>
      <w:numFmt w:val="bullet"/>
      <w:lvlText w:val=""/>
      <w:lvlJc w:val="left"/>
      <w:pPr>
        <w:ind w:left="334" w:hanging="179"/>
      </w:pPr>
      <w:rPr>
        <w:rFonts w:hint="default" w:ascii="Wingdings 2" w:hAnsi="Wingdings 2" w:eastAsia="Wingdings 2" w:cs="Wingdings 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8" w:hanging="1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7" w:hanging="1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6" w:hanging="1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5" w:hanging="1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4" w:hanging="1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2" w:hanging="1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1" w:hanging="1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" w:hanging="179"/>
      </w:pPr>
      <w:rPr>
        <w:rFonts w:hint="default"/>
        <w:lang w:val="zh-CN" w:eastAsia="zh-CN" w:bidi="zh-CN"/>
      </w:rPr>
    </w:lvl>
  </w:abstractNum>
  <w:abstractNum w:abstractNumId="2">
    <w:nsid w:val="D7F9FE59"/>
    <w:multiLevelType w:val="multilevel"/>
    <w:tmpl w:val="D7F9FE59"/>
    <w:lvl w:ilvl="0" w:tentative="0">
      <w:start w:val="1"/>
      <w:numFmt w:val="decimal"/>
      <w:lvlText w:val="（%1）"/>
      <w:lvlJc w:val="left"/>
      <w:pPr>
        <w:ind w:left="106" w:hanging="500"/>
        <w:jc w:val="left"/>
      </w:pPr>
      <w:rPr>
        <w:rFonts w:hint="default" w:ascii="宋体" w:hAnsi="宋体" w:eastAsia="宋体" w:cs="宋体"/>
        <w:spacing w:val="-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74" w:hanging="5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48" w:hanging="5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22" w:hanging="5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97" w:hanging="5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471" w:hanging="5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45" w:hanging="5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20" w:hanging="5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494" w:hanging="500"/>
      </w:pPr>
      <w:rPr>
        <w:rFonts w:hint="default"/>
        <w:lang w:val="zh-CN" w:eastAsia="zh-CN" w:bidi="zh-CN"/>
      </w:rPr>
    </w:lvl>
  </w:abstractNum>
  <w:abstractNum w:abstractNumId="3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30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0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62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91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71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225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8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534" w:hanging="202"/>
      </w:pPr>
      <w:rPr>
        <w:rFonts w:hint="default"/>
        <w:lang w:val="zh-CN" w:eastAsia="zh-CN" w:bidi="zh-CN"/>
      </w:rPr>
    </w:lvl>
  </w:abstractNum>
  <w:abstractNum w:abstractNumId="4">
    <w:nsid w:val="F4B5D9F5"/>
    <w:multiLevelType w:val="multilevel"/>
    <w:tmpl w:val="F4B5D9F5"/>
    <w:lvl w:ilvl="0" w:tentative="0">
      <w:start w:val="0"/>
      <w:numFmt w:val="bullet"/>
      <w:lvlText w:val=""/>
      <w:lvlJc w:val="left"/>
      <w:pPr>
        <w:ind w:left="334" w:hanging="179"/>
      </w:pPr>
      <w:rPr>
        <w:rFonts w:hint="default" w:ascii="Wingdings 2" w:hAnsi="Wingdings 2" w:eastAsia="Wingdings 2" w:cs="Wingdings 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4" w:hanging="1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9" w:hanging="1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93" w:hanging="1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78" w:hanging="1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2" w:hanging="1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47" w:hanging="1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31" w:hanging="1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6" w:hanging="179"/>
      </w:pPr>
      <w:rPr>
        <w:rFonts w:hint="default"/>
        <w:lang w:val="zh-CN" w:eastAsia="zh-CN" w:bidi="zh-CN"/>
      </w:rPr>
    </w:lvl>
  </w:abstractNum>
  <w:abstractNum w:abstractNumId="5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08" w:hanging="202"/>
        <w:jc w:val="left"/>
      </w:pPr>
      <w:rPr>
        <w:rFonts w:hint="default"/>
        <w:b/>
        <w:bCs/>
        <w:spacing w:val="1"/>
        <w:w w:val="9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5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31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96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962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62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293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959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624" w:hanging="202"/>
      </w:pPr>
      <w:rPr>
        <w:rFonts w:hint="default"/>
        <w:lang w:val="zh-CN" w:eastAsia="zh-CN" w:bidi="zh-CN"/>
      </w:rPr>
    </w:lvl>
  </w:abstractNum>
  <w:abstractNum w:abstractNumId="6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445" w:hanging="300"/>
        <w:jc w:val="left"/>
      </w:pPr>
      <w:rPr>
        <w:rFonts w:hint="default" w:ascii="宋体" w:hAnsi="宋体" w:eastAsia="宋体" w:cs="宋体"/>
        <w:spacing w:val="0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43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47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50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54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57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61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65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68" w:hanging="300"/>
      </w:pPr>
      <w:rPr>
        <w:rFonts w:hint="default"/>
        <w:lang w:val="zh-CN" w:eastAsia="zh-CN" w:bidi="zh-CN"/>
      </w:rPr>
    </w:lvl>
  </w:abstractNum>
  <w:abstractNum w:abstractNumId="7">
    <w:nsid w:val="4D4DC07F"/>
    <w:multiLevelType w:val="multilevel"/>
    <w:tmpl w:val="4D4DC07F"/>
    <w:lvl w:ilvl="0" w:tentative="0">
      <w:start w:val="0"/>
      <w:numFmt w:val="bullet"/>
      <w:lvlText w:val=""/>
      <w:lvlJc w:val="left"/>
      <w:pPr>
        <w:ind w:left="284" w:hanging="179"/>
      </w:pPr>
      <w:rPr>
        <w:rFonts w:hint="default" w:ascii="Wingdings 2" w:hAnsi="Wingdings 2" w:eastAsia="Wingdings 2" w:cs="Wingdings 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4" w:hanging="1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9" w:hanging="1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4" w:hanging="1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9" w:hanging="1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4" w:hanging="1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8" w:hanging="1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3" w:hanging="1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" w:hanging="17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781C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45"/>
      <w:outlineLvl w:val="1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01"/>
      <w:ind w:left="646" w:hanging="202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2021-12-30T12:31:00Z</dcterms:created>
  <dc:creator>ヾ</dc:creator>
  <cp:lastModifiedBy>ヾ</cp:lastModifiedBy>
  <dcterms:modified xsi:type="dcterms:W3CDTF">2021-12-30T12:32:42Z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2021-12-30T00:00:00Z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3C1E16EC6FE644F5897D9A09FDE9558C</vt:lpwstr>
  </property>
</Properties>
</file>