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F3" w:rsidRDefault="00E64B81">
      <w:pPr>
        <w:jc w:val="center"/>
        <w:rPr>
          <w:rFonts w:ascii="方正小标宋_GBK" w:eastAsia="方正小标宋_GBK" w:hAnsi="方正小标宋_GBK" w:cs="方正小标宋_GBK"/>
          <w:sz w:val="40"/>
          <w:szCs w:val="48"/>
        </w:rPr>
      </w:pPr>
      <w:r>
        <w:rPr>
          <w:rFonts w:ascii="方正小标宋_GBK" w:eastAsia="方正小标宋_GBK" w:hAnsi="方正小标宋_GBK" w:cs="方正小标宋_GBK" w:hint="eastAsia"/>
          <w:sz w:val="40"/>
          <w:szCs w:val="48"/>
        </w:rPr>
        <w:t>A1</w:t>
      </w:r>
      <w:r w:rsidR="00543713">
        <w:rPr>
          <w:rFonts w:ascii="方正小标宋_GBK" w:eastAsia="方正小标宋_GBK" w:hAnsi="方正小标宋_GBK" w:cs="方正小标宋_GBK" w:hint="eastAsia"/>
          <w:sz w:val="40"/>
          <w:szCs w:val="48"/>
        </w:rPr>
        <w:t>0</w:t>
      </w:r>
      <w:r>
        <w:rPr>
          <w:rFonts w:ascii="方正小标宋_GBK" w:eastAsia="方正小标宋_GBK" w:hAnsi="方正小标宋_GBK" w:cs="方正小标宋_GBK" w:hint="eastAsia"/>
          <w:sz w:val="40"/>
          <w:szCs w:val="48"/>
        </w:rPr>
        <w:t>能力点个人提升总结</w:t>
      </w:r>
    </w:p>
    <w:p w:rsidR="00D508F3" w:rsidRDefault="00D508F3">
      <w:pPr>
        <w:rPr>
          <w:rFonts w:ascii="Calibri" w:eastAsia="宋体" w:hAnsi="Calibri" w:cs="Times New Roman"/>
          <w:szCs w:val="24"/>
        </w:rPr>
      </w:pPr>
    </w:p>
    <w:tbl>
      <w:tblPr>
        <w:tblStyle w:val="6"/>
        <w:tblW w:w="8522" w:type="dxa"/>
        <w:tblLayout w:type="fixed"/>
        <w:tblLook w:val="04A0" w:firstRow="1" w:lastRow="0" w:firstColumn="1" w:lastColumn="0" w:noHBand="0" w:noVBand="1"/>
      </w:tblPr>
      <w:tblGrid>
        <w:gridCol w:w="1556"/>
        <w:gridCol w:w="3130"/>
        <w:gridCol w:w="1646"/>
        <w:gridCol w:w="2190"/>
      </w:tblGrid>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姓名</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hint="eastAsia"/>
                <w:kern w:val="0"/>
                <w:sz w:val="20"/>
                <w:szCs w:val="21"/>
              </w:rPr>
              <w:t>陈彩连</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性别</w:t>
            </w:r>
          </w:p>
        </w:tc>
        <w:tc>
          <w:tcPr>
            <w:tcW w:w="2190" w:type="dxa"/>
          </w:tcPr>
          <w:p w:rsidR="00D508F3" w:rsidRDefault="00E64B81">
            <w:pPr>
              <w:spacing w:line="360" w:lineRule="auto"/>
              <w:rPr>
                <w:rFonts w:ascii="宋体" w:eastAsia="宋体" w:hAnsi="宋体" w:cs="宋体"/>
                <w:kern w:val="0"/>
                <w:sz w:val="20"/>
                <w:szCs w:val="21"/>
              </w:rPr>
            </w:pPr>
            <w:r>
              <w:rPr>
                <w:rFonts w:ascii="宋体" w:eastAsia="宋体" w:hAnsi="宋体" w:cs="宋体" w:hint="eastAsia"/>
                <w:kern w:val="0"/>
                <w:sz w:val="20"/>
                <w:szCs w:val="21"/>
              </w:rPr>
              <w:t>女</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年龄</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kern w:val="0"/>
                <w:sz w:val="20"/>
                <w:szCs w:val="21"/>
              </w:rPr>
              <w:t>38</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教龄</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kern w:val="0"/>
                <w:sz w:val="20"/>
                <w:szCs w:val="21"/>
              </w:rPr>
              <w:t>14年</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职务</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hint="eastAsia"/>
                <w:kern w:val="0"/>
                <w:sz w:val="20"/>
                <w:szCs w:val="21"/>
              </w:rPr>
              <w:t>教师</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职称</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初中语文一级教师</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b/>
                <w:bCs/>
                <w:kern w:val="0"/>
                <w:sz w:val="20"/>
                <w:szCs w:val="21"/>
              </w:rPr>
              <w:t>任教年级</w:t>
            </w:r>
          </w:p>
        </w:tc>
        <w:tc>
          <w:tcPr>
            <w:tcW w:w="3130" w:type="dxa"/>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kern w:val="0"/>
                <w:sz w:val="20"/>
                <w:szCs w:val="21"/>
              </w:rPr>
              <w:t>七年级</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b/>
                <w:bCs/>
                <w:kern w:val="0"/>
                <w:sz w:val="20"/>
                <w:szCs w:val="21"/>
              </w:rPr>
            </w:pPr>
            <w:r>
              <w:rPr>
                <w:rFonts w:ascii="宋体" w:eastAsia="宋体" w:hAnsi="宋体" w:cs="宋体" w:hint="eastAsia"/>
                <w:b/>
                <w:bCs/>
                <w:kern w:val="0"/>
                <w:sz w:val="20"/>
                <w:szCs w:val="21"/>
              </w:rPr>
              <w:t>任教学科</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语文</w:t>
            </w:r>
          </w:p>
        </w:tc>
      </w:tr>
      <w:tr w:rsidR="00D508F3">
        <w:tc>
          <w:tcPr>
            <w:tcW w:w="1556" w:type="dxa"/>
            <w:shd w:val="clear" w:color="auto" w:fill="auto"/>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所在教研组</w:t>
            </w:r>
          </w:p>
        </w:tc>
        <w:tc>
          <w:tcPr>
            <w:tcW w:w="313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语文组</w:t>
            </w:r>
          </w:p>
        </w:tc>
        <w:tc>
          <w:tcPr>
            <w:tcW w:w="1646" w:type="dxa"/>
            <w:shd w:val="clear" w:color="auto" w:fill="auto"/>
          </w:tcPr>
          <w:p w:rsidR="00D508F3" w:rsidRDefault="00E64B81">
            <w:pPr>
              <w:spacing w:line="360" w:lineRule="auto"/>
              <w:ind w:firstLineChars="50" w:firstLine="100"/>
              <w:jc w:val="center"/>
              <w:rPr>
                <w:rFonts w:ascii="宋体" w:eastAsia="宋体" w:hAnsi="宋体" w:cs="宋体"/>
                <w:kern w:val="0"/>
                <w:sz w:val="20"/>
                <w:szCs w:val="21"/>
              </w:rPr>
            </w:pPr>
            <w:r>
              <w:rPr>
                <w:rFonts w:ascii="宋体" w:eastAsia="宋体" w:hAnsi="宋体" w:cs="宋体" w:hint="eastAsia"/>
                <w:b/>
                <w:bCs/>
                <w:kern w:val="0"/>
                <w:sz w:val="20"/>
                <w:szCs w:val="21"/>
              </w:rPr>
              <w:t>所选能力点</w:t>
            </w:r>
          </w:p>
        </w:tc>
        <w:tc>
          <w:tcPr>
            <w:tcW w:w="2190" w:type="dxa"/>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t>A1</w:t>
            </w:r>
          </w:p>
        </w:tc>
      </w:tr>
      <w:tr w:rsidR="00D508F3">
        <w:tc>
          <w:tcPr>
            <w:tcW w:w="1556" w:type="dxa"/>
            <w:shd w:val="clear" w:color="auto" w:fill="auto"/>
          </w:tcPr>
          <w:p w:rsidR="00D508F3" w:rsidRDefault="00E64B81">
            <w:pPr>
              <w:jc w:val="center"/>
              <w:rPr>
                <w:rFonts w:ascii="宋体" w:eastAsia="宋体" w:hAnsi="宋体" w:cs="宋体"/>
                <w:b/>
                <w:bCs/>
                <w:kern w:val="0"/>
                <w:sz w:val="20"/>
                <w:szCs w:val="21"/>
              </w:rPr>
            </w:pPr>
            <w:r>
              <w:rPr>
                <w:rFonts w:ascii="宋体" w:eastAsia="宋体" w:hAnsi="宋体" w:cs="宋体" w:hint="eastAsia"/>
                <w:b/>
                <w:bCs/>
                <w:kern w:val="0"/>
                <w:sz w:val="20"/>
                <w:szCs w:val="21"/>
              </w:rPr>
              <w:t>对能力点的掌握情况（自评）</w:t>
            </w:r>
          </w:p>
        </w:tc>
        <w:tc>
          <w:tcPr>
            <w:tcW w:w="6966" w:type="dxa"/>
            <w:gridSpan w:val="3"/>
            <w:vAlign w:val="center"/>
          </w:tcPr>
          <w:p w:rsidR="00D508F3" w:rsidRDefault="00E64B81">
            <w:pPr>
              <w:spacing w:line="360" w:lineRule="auto"/>
              <w:ind w:firstLineChars="50" w:firstLine="100"/>
              <w:rPr>
                <w:rFonts w:ascii="宋体" w:eastAsia="宋体" w:hAnsi="宋体" w:cs="宋体"/>
                <w:kern w:val="0"/>
                <w:sz w:val="20"/>
                <w:szCs w:val="21"/>
              </w:rPr>
            </w:pPr>
            <w:r>
              <w:rPr>
                <w:rFonts w:ascii="宋体" w:eastAsia="宋体" w:hAnsi="宋体" w:cs="宋体" w:hint="eastAsia"/>
                <w:kern w:val="0"/>
                <w:sz w:val="20"/>
                <w:szCs w:val="21"/>
              </w:rPr>
              <w:sym w:font="Wingdings 2" w:char="00A3"/>
            </w:r>
            <w:r>
              <w:rPr>
                <w:rFonts w:ascii="宋体" w:eastAsia="宋体" w:hAnsi="宋体" w:cs="宋体" w:hint="eastAsia"/>
                <w:kern w:val="0"/>
                <w:sz w:val="20"/>
                <w:szCs w:val="21"/>
              </w:rPr>
              <w:t xml:space="preserve">优秀   </w:t>
            </w:r>
            <w:r>
              <w:rPr>
                <w:rFonts w:ascii="宋体" w:eastAsia="宋体" w:hAnsi="宋体" w:cs="宋体" w:hint="eastAsia"/>
                <w:kern w:val="0"/>
                <w:sz w:val="20"/>
                <w:szCs w:val="21"/>
              </w:rPr>
              <w:sym w:font="Wingdings 2" w:char="00A3"/>
            </w:r>
            <w:r>
              <w:rPr>
                <w:rFonts w:ascii="宋体" w:eastAsia="宋体" w:hAnsi="宋体" w:cs="宋体" w:hint="eastAsia"/>
                <w:kern w:val="0"/>
                <w:sz w:val="20"/>
                <w:szCs w:val="21"/>
              </w:rPr>
              <w:t xml:space="preserve">良好  </w:t>
            </w:r>
            <w:r>
              <w:rPr>
                <w:rFonts w:ascii="宋体" w:eastAsia="宋体" w:hAnsi="宋体" w:cs="宋体" w:hint="eastAsia"/>
                <w:kern w:val="0"/>
                <w:sz w:val="20"/>
                <w:szCs w:val="21"/>
              </w:rPr>
              <w:sym w:font="Wingdings 2" w:char="00A3"/>
            </w:r>
            <w:r>
              <w:rPr>
                <w:rFonts w:ascii="宋体" w:eastAsia="宋体" w:hAnsi="宋体" w:cs="宋体"/>
                <w:kern w:val="0"/>
                <w:sz w:val="20"/>
                <w:szCs w:val="21"/>
              </w:rPr>
              <w:t>√</w:t>
            </w:r>
            <w:r>
              <w:rPr>
                <w:rFonts w:ascii="宋体" w:eastAsia="宋体" w:hAnsi="宋体" w:cs="宋体" w:hint="eastAsia"/>
                <w:kern w:val="0"/>
                <w:sz w:val="20"/>
                <w:szCs w:val="21"/>
              </w:rPr>
              <w:t xml:space="preserve">及格   </w:t>
            </w:r>
            <w:r>
              <w:rPr>
                <w:rFonts w:ascii="宋体" w:eastAsia="宋体" w:hAnsi="宋体" w:cs="宋体" w:hint="eastAsia"/>
                <w:kern w:val="0"/>
                <w:sz w:val="20"/>
                <w:szCs w:val="21"/>
              </w:rPr>
              <w:sym w:font="Wingdings 2" w:char="00A3"/>
            </w:r>
            <w:r>
              <w:rPr>
                <w:rFonts w:ascii="宋体" w:eastAsia="宋体" w:hAnsi="宋体" w:cs="宋体" w:hint="eastAsia"/>
                <w:kern w:val="0"/>
                <w:sz w:val="20"/>
                <w:szCs w:val="21"/>
              </w:rPr>
              <w:t>不及格</w:t>
            </w:r>
          </w:p>
        </w:tc>
      </w:tr>
      <w:tr w:rsidR="00D508F3">
        <w:trPr>
          <w:trHeight w:val="4478"/>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网络研修</w:t>
            </w:r>
          </w:p>
        </w:tc>
        <w:tc>
          <w:tcPr>
            <w:tcW w:w="6966" w:type="dxa"/>
            <w:gridSpan w:val="3"/>
          </w:tcPr>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一、填写该能力点下所选的网络研修课程（</w:t>
            </w:r>
            <w:proofErr w:type="gramStart"/>
            <w:r>
              <w:rPr>
                <w:rFonts w:ascii="宋体" w:eastAsia="宋体" w:hAnsi="宋体" w:cs="宋体" w:hint="eastAsia"/>
                <w:kern w:val="0"/>
                <w:sz w:val="20"/>
                <w:szCs w:val="21"/>
              </w:rPr>
              <w:t>参考省</w:t>
            </w:r>
            <w:proofErr w:type="gramEnd"/>
            <w:r>
              <w:rPr>
                <w:rFonts w:ascii="宋体" w:eastAsia="宋体" w:hAnsi="宋体" w:cs="宋体" w:hint="eastAsia"/>
                <w:kern w:val="0"/>
                <w:sz w:val="20"/>
                <w:szCs w:val="21"/>
              </w:rPr>
              <w:t>公服平台网络研修所选课程）</w:t>
            </w:r>
          </w:p>
          <w:tbl>
            <w:tblPr>
              <w:tblStyle w:val="a7"/>
              <w:tblW w:w="6438" w:type="dxa"/>
              <w:tblLayout w:type="fixed"/>
              <w:tblLook w:val="04A0" w:firstRow="1" w:lastRow="0" w:firstColumn="1" w:lastColumn="0" w:noHBand="0" w:noVBand="1"/>
            </w:tblPr>
            <w:tblGrid>
              <w:gridCol w:w="872"/>
              <w:gridCol w:w="4586"/>
              <w:gridCol w:w="980"/>
            </w:tblGrid>
            <w:tr w:rsidR="00D508F3">
              <w:trPr>
                <w:trHeight w:val="317"/>
              </w:trPr>
              <w:tc>
                <w:tcPr>
                  <w:tcW w:w="872" w:type="dxa"/>
                </w:tcPr>
                <w:p w:rsidR="00D508F3" w:rsidRDefault="00E64B81">
                  <w:pPr>
                    <w:spacing w:line="276"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序号</w:t>
                  </w:r>
                </w:p>
              </w:tc>
              <w:tc>
                <w:tcPr>
                  <w:tcW w:w="4586" w:type="dxa"/>
                </w:tcPr>
                <w:p w:rsidR="00D508F3" w:rsidRDefault="00E64B81">
                  <w:pPr>
                    <w:spacing w:line="276"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课程名称</w:t>
                  </w:r>
                </w:p>
              </w:tc>
              <w:tc>
                <w:tcPr>
                  <w:tcW w:w="980" w:type="dxa"/>
                </w:tcPr>
                <w:p w:rsidR="00D508F3" w:rsidRDefault="00E64B81">
                  <w:pPr>
                    <w:spacing w:line="276"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学时</w:t>
                  </w:r>
                </w:p>
              </w:tc>
            </w:tr>
            <w:tr w:rsidR="00D508F3">
              <w:trPr>
                <w:trHeight w:val="317"/>
              </w:trPr>
              <w:tc>
                <w:tcPr>
                  <w:tcW w:w="872"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1</w:t>
                  </w: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“互联网＋”背景下的语文教学</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2</w:t>
                  </w:r>
                </w:p>
              </w:tc>
            </w:tr>
            <w:tr w:rsidR="00D508F3">
              <w:trPr>
                <w:trHeight w:val="317"/>
              </w:trPr>
              <w:tc>
                <w:tcPr>
                  <w:tcW w:w="872"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2</w:t>
                  </w: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多媒体教学环境下：如何有效运用信息技术改善语文教学</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1</w:t>
                  </w:r>
                </w:p>
              </w:tc>
            </w:tr>
            <w:tr w:rsidR="00D508F3">
              <w:trPr>
                <w:trHeight w:val="317"/>
              </w:trPr>
              <w:tc>
                <w:tcPr>
                  <w:tcW w:w="872"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3</w:t>
                  </w: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网络环境下的语文学习评价</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2</w:t>
                  </w:r>
                </w:p>
              </w:tc>
            </w:tr>
            <w:tr w:rsidR="00D508F3">
              <w:trPr>
                <w:trHeight w:val="317"/>
              </w:trPr>
              <w:tc>
                <w:tcPr>
                  <w:tcW w:w="872" w:type="dxa"/>
                </w:tcPr>
                <w:p w:rsidR="00D508F3" w:rsidRDefault="00D508F3">
                  <w:pPr>
                    <w:spacing w:line="276" w:lineRule="auto"/>
                    <w:jc w:val="center"/>
                    <w:rPr>
                      <w:rFonts w:ascii="宋体" w:eastAsia="宋体" w:hAnsi="宋体" w:cs="宋体"/>
                      <w:kern w:val="0"/>
                      <w:sz w:val="20"/>
                      <w:szCs w:val="21"/>
                    </w:rPr>
                  </w:pPr>
                </w:p>
              </w:tc>
              <w:tc>
                <w:tcPr>
                  <w:tcW w:w="4586" w:type="dxa"/>
                </w:tcPr>
                <w:p w:rsidR="00D508F3" w:rsidRDefault="00E64B81">
                  <w:pPr>
                    <w:spacing w:line="276" w:lineRule="auto"/>
                    <w:rPr>
                      <w:rFonts w:ascii="宋体" w:eastAsia="宋体" w:hAnsi="宋体" w:cs="宋体"/>
                      <w:bCs/>
                      <w:kern w:val="0"/>
                      <w:sz w:val="20"/>
                      <w:szCs w:val="21"/>
                    </w:rPr>
                  </w:pPr>
                  <w:r>
                    <w:rPr>
                      <w:rFonts w:ascii="宋体" w:eastAsia="宋体" w:hAnsi="宋体" w:cs="宋体"/>
                      <w:bCs/>
                      <w:kern w:val="0"/>
                      <w:sz w:val="20"/>
                      <w:szCs w:val="21"/>
                    </w:rPr>
                    <w:t>技术支持的测验与练习</w:t>
                  </w:r>
                </w:p>
              </w:tc>
              <w:tc>
                <w:tcPr>
                  <w:tcW w:w="980" w:type="dxa"/>
                </w:tcPr>
                <w:p w:rsidR="00D508F3" w:rsidRDefault="00E64B81">
                  <w:pPr>
                    <w:spacing w:line="276" w:lineRule="auto"/>
                    <w:jc w:val="center"/>
                    <w:rPr>
                      <w:rFonts w:ascii="宋体" w:eastAsia="宋体" w:hAnsi="宋体" w:cs="宋体"/>
                      <w:kern w:val="0"/>
                      <w:sz w:val="20"/>
                      <w:szCs w:val="21"/>
                    </w:rPr>
                  </w:pPr>
                  <w:r>
                    <w:rPr>
                      <w:rFonts w:ascii="宋体" w:eastAsia="宋体" w:hAnsi="宋体" w:cs="宋体" w:hint="eastAsia"/>
                      <w:kern w:val="0"/>
                      <w:sz w:val="20"/>
                      <w:szCs w:val="21"/>
                    </w:rPr>
                    <w:t>1</w:t>
                  </w:r>
                </w:p>
              </w:tc>
            </w:tr>
            <w:tr w:rsidR="00D508F3">
              <w:trPr>
                <w:trHeight w:val="317"/>
              </w:trPr>
              <w:tc>
                <w:tcPr>
                  <w:tcW w:w="872" w:type="dxa"/>
                </w:tcPr>
                <w:p w:rsidR="00D508F3" w:rsidRDefault="00D508F3">
                  <w:pPr>
                    <w:spacing w:line="276" w:lineRule="auto"/>
                    <w:jc w:val="center"/>
                    <w:rPr>
                      <w:rFonts w:ascii="宋体" w:eastAsia="宋体" w:hAnsi="宋体" w:cs="宋体"/>
                      <w:kern w:val="0"/>
                      <w:sz w:val="20"/>
                      <w:szCs w:val="21"/>
                    </w:rPr>
                  </w:pPr>
                </w:p>
              </w:tc>
              <w:tc>
                <w:tcPr>
                  <w:tcW w:w="4586" w:type="dxa"/>
                </w:tcPr>
                <w:p w:rsidR="00D508F3" w:rsidRDefault="00D508F3">
                  <w:pPr>
                    <w:spacing w:line="276" w:lineRule="auto"/>
                    <w:rPr>
                      <w:rFonts w:ascii="宋体" w:eastAsia="宋体" w:hAnsi="宋体" w:cs="宋体"/>
                      <w:bCs/>
                      <w:kern w:val="0"/>
                      <w:sz w:val="20"/>
                      <w:szCs w:val="21"/>
                    </w:rPr>
                  </w:pPr>
                </w:p>
              </w:tc>
              <w:tc>
                <w:tcPr>
                  <w:tcW w:w="980" w:type="dxa"/>
                </w:tcPr>
                <w:p w:rsidR="00D508F3" w:rsidRDefault="00D508F3">
                  <w:pPr>
                    <w:spacing w:line="276" w:lineRule="auto"/>
                    <w:jc w:val="center"/>
                    <w:rPr>
                      <w:rFonts w:ascii="宋体" w:eastAsia="宋体" w:hAnsi="宋体" w:cs="宋体"/>
                      <w:kern w:val="0"/>
                      <w:sz w:val="20"/>
                      <w:szCs w:val="21"/>
                    </w:rPr>
                  </w:pPr>
                </w:p>
              </w:tc>
            </w:tr>
            <w:tr w:rsidR="00D508F3">
              <w:trPr>
                <w:trHeight w:val="327"/>
              </w:trPr>
              <w:tc>
                <w:tcPr>
                  <w:tcW w:w="872" w:type="dxa"/>
                </w:tcPr>
                <w:p w:rsidR="00D508F3" w:rsidRDefault="00D508F3">
                  <w:pPr>
                    <w:spacing w:line="276" w:lineRule="auto"/>
                    <w:jc w:val="center"/>
                    <w:rPr>
                      <w:rFonts w:ascii="宋体" w:eastAsia="宋体" w:hAnsi="宋体" w:cs="宋体"/>
                      <w:kern w:val="0"/>
                      <w:sz w:val="20"/>
                      <w:szCs w:val="21"/>
                    </w:rPr>
                  </w:pPr>
                </w:p>
              </w:tc>
              <w:tc>
                <w:tcPr>
                  <w:tcW w:w="4586" w:type="dxa"/>
                </w:tcPr>
                <w:p w:rsidR="00D508F3" w:rsidRDefault="00D508F3">
                  <w:pPr>
                    <w:spacing w:line="276" w:lineRule="auto"/>
                    <w:rPr>
                      <w:rFonts w:ascii="宋体" w:eastAsia="宋体" w:hAnsi="宋体" w:cs="宋体"/>
                      <w:kern w:val="0"/>
                      <w:sz w:val="20"/>
                      <w:szCs w:val="21"/>
                    </w:rPr>
                  </w:pPr>
                </w:p>
              </w:tc>
              <w:tc>
                <w:tcPr>
                  <w:tcW w:w="980" w:type="dxa"/>
                </w:tcPr>
                <w:p w:rsidR="00D508F3" w:rsidRDefault="00D508F3">
                  <w:pPr>
                    <w:spacing w:line="276" w:lineRule="auto"/>
                    <w:jc w:val="center"/>
                    <w:rPr>
                      <w:rFonts w:ascii="宋体" w:eastAsia="宋体" w:hAnsi="宋体" w:cs="宋体"/>
                      <w:kern w:val="0"/>
                      <w:sz w:val="20"/>
                      <w:szCs w:val="21"/>
                    </w:rPr>
                  </w:pPr>
                </w:p>
              </w:tc>
            </w:tr>
          </w:tbl>
          <w:p w:rsidR="00D508F3" w:rsidRDefault="00D508F3">
            <w:pPr>
              <w:spacing w:line="276" w:lineRule="auto"/>
              <w:rPr>
                <w:rFonts w:ascii="宋体" w:eastAsia="宋体" w:hAnsi="宋体" w:cs="宋体"/>
                <w:kern w:val="0"/>
                <w:sz w:val="20"/>
                <w:szCs w:val="21"/>
              </w:rPr>
            </w:pPr>
          </w:p>
          <w:p w:rsidR="00D508F3" w:rsidRDefault="00E64B81">
            <w:pPr>
              <w:numPr>
                <w:ilvl w:val="0"/>
                <w:numId w:val="1"/>
              </w:numPr>
              <w:spacing w:line="276" w:lineRule="auto"/>
              <w:rPr>
                <w:rFonts w:ascii="宋体" w:eastAsia="宋体" w:hAnsi="宋体" w:cs="宋体"/>
                <w:kern w:val="0"/>
                <w:sz w:val="20"/>
                <w:szCs w:val="21"/>
              </w:rPr>
            </w:pPr>
            <w:r>
              <w:rPr>
                <w:rFonts w:ascii="宋体" w:eastAsia="宋体" w:hAnsi="宋体" w:cs="宋体" w:hint="eastAsia"/>
                <w:kern w:val="0"/>
                <w:sz w:val="20"/>
                <w:szCs w:val="21"/>
              </w:rPr>
              <w:t>描述一下你最喜欢的一门课（可以结合视频内容以及自己的收获，图文并茂）</w:t>
            </w:r>
          </w:p>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我最喜欢的就是</w:t>
            </w:r>
            <w:r>
              <w:rPr>
                <w:rFonts w:ascii="宋体" w:eastAsia="宋体" w:hAnsi="宋体" w:cs="宋体" w:hint="eastAsia"/>
                <w:b/>
                <w:bCs/>
                <w:kern w:val="0"/>
                <w:sz w:val="20"/>
                <w:szCs w:val="21"/>
              </w:rPr>
              <w:t>【“互联网＋”背景下的语文教学】，</w:t>
            </w:r>
            <w:r>
              <w:rPr>
                <w:rFonts w:ascii="宋体" w:eastAsia="宋体" w:hAnsi="宋体" w:cs="宋体" w:hint="eastAsia"/>
                <w:kern w:val="0"/>
                <w:sz w:val="20"/>
                <w:szCs w:val="21"/>
              </w:rPr>
              <w:t>在培训之后我结合教学实践得出以下总结：</w:t>
            </w:r>
          </w:p>
          <w:p w:rsidR="00D508F3" w:rsidRDefault="00D508F3">
            <w:pPr>
              <w:spacing w:line="360" w:lineRule="auto"/>
              <w:rPr>
                <w:rFonts w:ascii="宋体" w:eastAsia="宋体" w:hAnsi="宋体" w:cs="宋体"/>
                <w:bCs/>
                <w:kern w:val="0"/>
                <w:sz w:val="20"/>
                <w:szCs w:val="21"/>
              </w:rPr>
            </w:pPr>
          </w:p>
          <w:p w:rsidR="00D508F3" w:rsidRDefault="00E64B81">
            <w:pPr>
              <w:spacing w:line="360" w:lineRule="auto"/>
              <w:rPr>
                <w:rFonts w:ascii="宋体" w:eastAsia="宋体" w:hAnsi="宋体" w:cs="宋体"/>
                <w:kern w:val="0"/>
                <w:sz w:val="20"/>
                <w:szCs w:val="21"/>
              </w:rPr>
            </w:pPr>
            <w:proofErr w:type="gramStart"/>
            <w:r>
              <w:rPr>
                <w:rFonts w:ascii="宋体" w:eastAsia="宋体" w:hAnsi="宋体" w:cs="宋体"/>
                <w:kern w:val="0"/>
                <w:sz w:val="20"/>
                <w:szCs w:val="21"/>
              </w:rPr>
              <w:t>微课资源</w:t>
            </w:r>
            <w:proofErr w:type="gramEnd"/>
            <w:r>
              <w:rPr>
                <w:rFonts w:ascii="宋体" w:eastAsia="宋体" w:hAnsi="宋体" w:cs="宋体"/>
                <w:kern w:val="0"/>
                <w:sz w:val="20"/>
                <w:szCs w:val="21"/>
              </w:rPr>
              <w:t>——衔接课内外学习</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在大数据时代浪潮的冲击下，涌现出了一些新型的教学形式，比如微课、慕课、翻转课堂等。现下，翻转课堂在教育圈掀起了一股热潮。翻转课堂就是将课堂基础知识学习与课后课下研习思考与练习这两个环节进行翻转，也就是知识的传授与知识的内化的翻转。传统小学语文课堂知识的传授往往受到时空的限制，而翻转课堂的出现实现了语文教学从线下到线上的延伸，学生在家中通过互联网进行学习，之后教师在课堂上解决学生学习中遇到的疑惑并且指导学生如何更好地运用知识。如在学习《富饶的西沙群岛》这一课，为了让学生更好</w:t>
            </w:r>
            <w:r>
              <w:rPr>
                <w:rFonts w:ascii="宋体" w:eastAsia="宋体" w:hAnsi="宋体" w:cs="宋体"/>
                <w:kern w:val="0"/>
                <w:sz w:val="20"/>
                <w:szCs w:val="21"/>
              </w:rPr>
              <w:lastRenderedPageBreak/>
              <w:t>地了解西沙群岛的具体状况，直观的感受其优美和富饶，教师可以引导学生在课前利用各种工具搜集相关资料，让学生充分感受到西沙群岛的魅力，从而让学生满怀期待和憧憬之情进入课文的学习，增强学生学习的兴趣。同时，教师还可以在课前根据多媒体中的内容设计一些问题，让学生从课文中寻找答案，引导学生主动去发现和解决问题，提高学生自主学习的积极性和有效性。</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语文这门学科所涉及的知识内容比较多，小学生受自身年龄和知识阅历的限制以及现阶段小学课程体例内容设置的限制，小学生对于抽象知识的认知也比较困难。面对这样的情况，小学语文教师可以在教学</w:t>
            </w:r>
            <w:proofErr w:type="gramStart"/>
            <w:r>
              <w:rPr>
                <w:rFonts w:ascii="宋体" w:eastAsia="宋体" w:hAnsi="宋体" w:cs="宋体"/>
                <w:kern w:val="0"/>
                <w:sz w:val="20"/>
                <w:szCs w:val="21"/>
              </w:rPr>
              <w:t>中将微课与</w:t>
            </w:r>
            <w:proofErr w:type="gramEnd"/>
            <w:r>
              <w:rPr>
                <w:rFonts w:ascii="宋体" w:eastAsia="宋体" w:hAnsi="宋体" w:cs="宋体"/>
                <w:kern w:val="0"/>
                <w:sz w:val="20"/>
                <w:szCs w:val="21"/>
              </w:rPr>
              <w:t>翻转课堂结合起来，提升语文教学的有效性。</w:t>
            </w:r>
            <w:proofErr w:type="gramStart"/>
            <w:r>
              <w:rPr>
                <w:rFonts w:ascii="宋体" w:eastAsia="宋体" w:hAnsi="宋体" w:cs="宋体"/>
                <w:kern w:val="0"/>
                <w:sz w:val="20"/>
                <w:szCs w:val="21"/>
              </w:rPr>
              <w:t>微课是</w:t>
            </w:r>
            <w:proofErr w:type="gramEnd"/>
            <w:r>
              <w:rPr>
                <w:rFonts w:ascii="宋体" w:eastAsia="宋体" w:hAnsi="宋体" w:cs="宋体"/>
                <w:kern w:val="0"/>
                <w:sz w:val="20"/>
                <w:szCs w:val="21"/>
              </w:rPr>
              <w:t>一种教学时间较短、教学内容较少、资源容量少、使用方便快捷的一种新型教学模式，其核心组成部分是课堂教学视频，学生可以通过观看教学视频自由暂停或重复播放，提高学习的自主性。如在学习《黄果树瀑布》这一课，教师可以采用</w:t>
            </w:r>
            <w:proofErr w:type="gramStart"/>
            <w:r>
              <w:rPr>
                <w:rFonts w:ascii="宋体" w:eastAsia="宋体" w:hAnsi="宋体" w:cs="宋体"/>
                <w:kern w:val="0"/>
                <w:sz w:val="20"/>
                <w:szCs w:val="21"/>
              </w:rPr>
              <w:t>将微课和</w:t>
            </w:r>
            <w:proofErr w:type="gramEnd"/>
            <w:r>
              <w:rPr>
                <w:rFonts w:ascii="宋体" w:eastAsia="宋体" w:hAnsi="宋体" w:cs="宋体"/>
                <w:kern w:val="0"/>
                <w:sz w:val="20"/>
                <w:szCs w:val="21"/>
              </w:rPr>
              <w:t>翻转课堂相结合的方法进行教学，课前教师可以根据文章的中心思想和重要的内容制作一个微课，然后将其发送给家长，让家长带领孩子观看视频，或者让学生集中观看课件，让学生大致了解本课学习的内容，并鼓励学生将自己在学习中遇到的疑难问题与大家一起讨论。教师也可以将黄果树瀑布的壮观美景通过视频的形式展现出来，让学生感受黄果树瀑布的壮美之景，使得课堂教学达到良好的效果。</w:t>
            </w:r>
          </w:p>
          <w:p w:rsidR="00D508F3" w:rsidRDefault="00D508F3">
            <w:pPr>
              <w:spacing w:line="360" w:lineRule="auto"/>
              <w:rPr>
                <w:rFonts w:ascii="宋体" w:eastAsia="宋体" w:hAnsi="宋体" w:cs="宋体"/>
                <w:kern w:val="0"/>
                <w:sz w:val="20"/>
                <w:szCs w:val="21"/>
              </w:rPr>
            </w:pPr>
          </w:p>
        </w:tc>
      </w:tr>
      <w:tr w:rsidR="00D508F3">
        <w:trPr>
          <w:trHeight w:val="378"/>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lastRenderedPageBreak/>
              <w:t>校本研修</w:t>
            </w:r>
          </w:p>
        </w:tc>
        <w:tc>
          <w:tcPr>
            <w:tcW w:w="6966" w:type="dxa"/>
            <w:gridSpan w:val="3"/>
          </w:tcPr>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描述一下自己参与的科组活动、个人自主研修活动有哪些？</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一、教研组/科组研修活动</w:t>
            </w:r>
          </w:p>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每周一次的教研以及磨课，在自我评课的时候会针对信息2.0去评判这节课老师所运用的一些能力点的使用情况。听课评课研修、在线研讨研修、研修作业活动、线下活动</w:t>
            </w:r>
            <w:r w:rsidR="00491FA4">
              <w:rPr>
                <w:rFonts w:ascii="宋体" w:eastAsia="宋体" w:hAnsi="宋体" w:cs="宋体" w:hint="eastAsia"/>
                <w:kern w:val="0"/>
                <w:sz w:val="20"/>
                <w:szCs w:val="21"/>
              </w:rPr>
              <w:t>等。</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二、个人自主研修活动</w:t>
            </w:r>
          </w:p>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通过参加“</w:t>
            </w:r>
            <w:r w:rsidR="00723BB8" w:rsidRPr="00723BB8">
              <w:rPr>
                <w:rFonts w:ascii="宋体" w:eastAsia="宋体" w:hAnsi="宋体" w:cs="宋体" w:hint="eastAsia"/>
                <w:kern w:val="0"/>
                <w:sz w:val="20"/>
                <w:szCs w:val="21"/>
              </w:rPr>
              <w:t>A10 学习小组组织与管理</w:t>
            </w:r>
            <w:r>
              <w:rPr>
                <w:rFonts w:ascii="宋体" w:eastAsia="宋体" w:hAnsi="宋体" w:cs="宋体" w:hint="eastAsia"/>
                <w:kern w:val="0"/>
                <w:sz w:val="20"/>
                <w:szCs w:val="21"/>
              </w:rPr>
              <w:t>”学习活动，</w:t>
            </w:r>
            <w:r w:rsidR="00936920">
              <w:rPr>
                <w:rFonts w:ascii="宋体" w:eastAsia="宋体" w:hAnsi="宋体" w:cs="宋体" w:hint="eastAsia"/>
                <w:kern w:val="0"/>
                <w:sz w:val="20"/>
                <w:szCs w:val="21"/>
              </w:rPr>
              <w:t>使我</w:t>
            </w:r>
            <w:r w:rsidR="00391241" w:rsidRPr="00391241">
              <w:rPr>
                <w:rFonts w:ascii="宋体" w:eastAsia="宋体" w:hAnsi="宋体" w:cs="宋体"/>
                <w:kern w:val="0"/>
                <w:sz w:val="20"/>
                <w:szCs w:val="21"/>
              </w:rPr>
              <w:t>借助信息技术进行学习小组的组织与管理，从而丰富学习小组产生方式提高小组成员学习活动的参与度保证小组成员平等地获得学习资源及时了解并有效推进小组学习进展促进小组成员及时交流与深度互动推动集体智慧的沉淀和分享。</w:t>
            </w:r>
          </w:p>
        </w:tc>
      </w:tr>
      <w:tr w:rsidR="00D508F3">
        <w:trPr>
          <w:trHeight w:val="378"/>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t>实践任务</w:t>
            </w:r>
          </w:p>
        </w:tc>
        <w:tc>
          <w:tcPr>
            <w:tcW w:w="6966" w:type="dxa"/>
            <w:gridSpan w:val="3"/>
          </w:tcPr>
          <w:tbl>
            <w:tblPr>
              <w:tblStyle w:val="a7"/>
              <w:tblW w:w="6922" w:type="dxa"/>
              <w:tblLayout w:type="fixed"/>
              <w:tblLook w:val="04A0" w:firstRow="1" w:lastRow="0" w:firstColumn="1" w:lastColumn="0" w:noHBand="0" w:noVBand="1"/>
            </w:tblPr>
            <w:tblGrid>
              <w:gridCol w:w="6922"/>
            </w:tblGrid>
            <w:tr w:rsidR="00D508F3">
              <w:trPr>
                <w:trHeight w:val="894"/>
              </w:trPr>
              <w:tc>
                <w:tcPr>
                  <w:tcW w:w="6922" w:type="dxa"/>
                </w:tcPr>
                <w:p w:rsidR="004B43A6" w:rsidRPr="004B43A6" w:rsidRDefault="004B43A6" w:rsidP="004B43A6">
                  <w:pPr>
                    <w:spacing w:line="276" w:lineRule="auto"/>
                    <w:rPr>
                      <w:rFonts w:ascii="宋体" w:eastAsia="宋体" w:hAnsi="宋体" w:cs="宋体"/>
                      <w:kern w:val="0"/>
                      <w:sz w:val="20"/>
                      <w:szCs w:val="21"/>
                    </w:rPr>
                  </w:pPr>
                  <w:r w:rsidRPr="004B43A6">
                    <w:rPr>
                      <w:rFonts w:ascii="宋体" w:eastAsia="宋体" w:hAnsi="宋体" w:cs="宋体"/>
                      <w:kern w:val="0"/>
                      <w:sz w:val="20"/>
                      <w:szCs w:val="21"/>
                    </w:rPr>
                    <w:t>1.实施计划：提交一份利用技术支持学习小组组织与管理的实施计划，至少需要包括学生基本情况、学习活动目标与任务、活动计划（时间、分组策略等）、过程监控举措、学习成效评价、技术环境设计等。</w:t>
                  </w:r>
                </w:p>
                <w:p w:rsidR="004B43A6" w:rsidRPr="004B43A6" w:rsidRDefault="004B43A6" w:rsidP="004B43A6">
                  <w:pPr>
                    <w:spacing w:line="276" w:lineRule="auto"/>
                    <w:rPr>
                      <w:rFonts w:ascii="宋体" w:eastAsia="宋体" w:hAnsi="宋体" w:cs="宋体"/>
                      <w:kern w:val="0"/>
                      <w:sz w:val="20"/>
                      <w:szCs w:val="21"/>
                    </w:rPr>
                  </w:pPr>
                  <w:r w:rsidRPr="004B43A6">
                    <w:rPr>
                      <w:rFonts w:ascii="宋体" w:eastAsia="宋体" w:hAnsi="宋体" w:cs="宋体"/>
                      <w:kern w:val="0"/>
                      <w:sz w:val="20"/>
                      <w:szCs w:val="21"/>
                    </w:rPr>
                    <w:t>2.技术使用记录：用照片或截图的方式呈现技术使用的过程或重要环节，建议配上必要的文字说明（如活动环节、任务等）。</w:t>
                  </w:r>
                </w:p>
                <w:p w:rsidR="004B43A6" w:rsidRPr="004B43A6" w:rsidRDefault="004B43A6" w:rsidP="004B43A6">
                  <w:pPr>
                    <w:spacing w:line="276" w:lineRule="auto"/>
                    <w:rPr>
                      <w:rFonts w:ascii="宋体" w:eastAsia="宋体" w:hAnsi="宋体" w:cs="宋体"/>
                      <w:kern w:val="0"/>
                      <w:sz w:val="20"/>
                      <w:szCs w:val="21"/>
                    </w:rPr>
                  </w:pPr>
                  <w:r w:rsidRPr="004B43A6">
                    <w:rPr>
                      <w:rFonts w:ascii="宋体" w:eastAsia="宋体" w:hAnsi="宋体" w:cs="宋体"/>
                      <w:kern w:val="0"/>
                      <w:sz w:val="20"/>
                      <w:szCs w:val="21"/>
                    </w:rPr>
                    <w:lastRenderedPageBreak/>
                    <w:t>3.学生反思：请两位学生分别回顾小组合作学习的过程，并描述技术在此过</w:t>
                  </w:r>
                </w:p>
                <w:p w:rsidR="004B43A6" w:rsidRPr="004B43A6" w:rsidRDefault="004B43A6" w:rsidP="004B43A6">
                  <w:pPr>
                    <w:spacing w:line="276" w:lineRule="auto"/>
                    <w:rPr>
                      <w:rFonts w:ascii="宋体" w:eastAsia="宋体" w:hAnsi="宋体" w:cs="宋体"/>
                      <w:kern w:val="0"/>
                      <w:sz w:val="20"/>
                      <w:szCs w:val="21"/>
                    </w:rPr>
                  </w:pPr>
                  <w:r w:rsidRPr="004B43A6">
                    <w:rPr>
                      <w:rFonts w:ascii="宋体" w:eastAsia="宋体" w:hAnsi="宋体" w:cs="宋体"/>
                      <w:kern w:val="0"/>
                      <w:sz w:val="20"/>
                      <w:szCs w:val="21"/>
                    </w:rPr>
                    <w:t>程中发挥的作用。以视频形式提交，不少于 2 分钟。</w:t>
                  </w:r>
                </w:p>
                <w:p w:rsidR="00391241" w:rsidRDefault="00127C8B" w:rsidP="0039124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能力点视频等资料链接为：</w:t>
                  </w:r>
                </w:p>
                <w:p w:rsidR="00D508F3" w:rsidRDefault="00D508F3">
                  <w:pPr>
                    <w:spacing w:line="276" w:lineRule="auto"/>
                    <w:rPr>
                      <w:rFonts w:ascii="宋体" w:eastAsia="宋体" w:hAnsi="宋体" w:cs="宋体"/>
                      <w:b/>
                      <w:bCs/>
                      <w:kern w:val="0"/>
                      <w:sz w:val="20"/>
                      <w:szCs w:val="21"/>
                    </w:rPr>
                  </w:pPr>
                </w:p>
              </w:tc>
            </w:tr>
            <w:tr w:rsidR="00D508F3">
              <w:tc>
                <w:tcPr>
                  <w:tcW w:w="6922" w:type="dxa"/>
                </w:tcPr>
                <w:p w:rsidR="003F50C3" w:rsidRDefault="00E64B81">
                  <w:pPr>
                    <w:spacing w:line="276" w:lineRule="auto"/>
                    <w:rPr>
                      <w:rFonts w:ascii="宋体" w:eastAsia="宋体" w:hAnsi="宋体" w:cs="宋体" w:hint="eastAsia"/>
                      <w:b/>
                      <w:bCs/>
                      <w:kern w:val="0"/>
                      <w:sz w:val="20"/>
                      <w:szCs w:val="21"/>
                    </w:rPr>
                  </w:pPr>
                  <w:r>
                    <w:rPr>
                      <w:rFonts w:ascii="宋体" w:eastAsia="宋体" w:hAnsi="宋体" w:cs="宋体" w:hint="eastAsia"/>
                      <w:b/>
                      <w:bCs/>
                      <w:kern w:val="0"/>
                      <w:sz w:val="20"/>
                      <w:szCs w:val="21"/>
                    </w:rPr>
                    <w:lastRenderedPageBreak/>
                    <w:t>能力点实践任务</w:t>
                  </w:r>
                  <w:proofErr w:type="gramStart"/>
                  <w:r>
                    <w:rPr>
                      <w:rFonts w:ascii="宋体" w:eastAsia="宋体" w:hAnsi="宋体" w:cs="宋体" w:hint="eastAsia"/>
                      <w:b/>
                      <w:bCs/>
                      <w:kern w:val="0"/>
                      <w:sz w:val="20"/>
                      <w:szCs w:val="21"/>
                    </w:rPr>
                    <w:t>一</w:t>
                  </w:r>
                  <w:proofErr w:type="gramEnd"/>
                  <w:r>
                    <w:rPr>
                      <w:rFonts w:ascii="宋体" w:eastAsia="宋体" w:hAnsi="宋体" w:cs="宋体" w:hint="eastAsia"/>
                      <w:b/>
                      <w:bCs/>
                      <w:kern w:val="0"/>
                      <w:sz w:val="20"/>
                      <w:szCs w:val="21"/>
                    </w:rPr>
                    <w:t>：</w:t>
                  </w:r>
                </w:p>
                <w:p w:rsidR="00D508F3" w:rsidRDefault="00172FFE">
                  <w:pPr>
                    <w:spacing w:line="276" w:lineRule="auto"/>
                    <w:rPr>
                      <w:rFonts w:ascii="宋体" w:eastAsia="宋体" w:hAnsi="宋体" w:cs="宋体"/>
                      <w:bCs/>
                      <w:kern w:val="0"/>
                      <w:sz w:val="20"/>
                      <w:szCs w:val="21"/>
                    </w:rPr>
                  </w:pPr>
                  <w:r>
                    <w:rPr>
                      <w:rFonts w:ascii="宋体" w:eastAsia="宋体" w:hAnsi="宋体" w:cs="宋体" w:hint="eastAsia"/>
                      <w:bCs/>
                      <w:kern w:val="0"/>
                      <w:sz w:val="20"/>
                      <w:szCs w:val="21"/>
                    </w:rPr>
                    <w:t>小画桌在线协作白板</w:t>
                  </w:r>
                  <w:r w:rsidR="003F50C3">
                    <w:rPr>
                      <w:rFonts w:ascii="宋体" w:eastAsia="宋体" w:hAnsi="宋体" w:cs="宋体" w:hint="eastAsia"/>
                      <w:bCs/>
                      <w:kern w:val="0"/>
                      <w:sz w:val="20"/>
                      <w:szCs w:val="21"/>
                    </w:rPr>
                    <w:t xml:space="preserve"> </w:t>
                  </w:r>
                  <w:r w:rsidR="003F50C3" w:rsidRPr="000C3CA6">
                    <w:rPr>
                      <w:rFonts w:ascii="宋体" w:eastAsia="宋体" w:hAnsi="宋体" w:cs="宋体"/>
                      <w:b/>
                      <w:bCs/>
                      <w:kern w:val="0"/>
                      <w:sz w:val="20"/>
                      <w:szCs w:val="21"/>
                    </w:rPr>
                    <w:t>https://xiaohuazhuo.com/workshop</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完成情况说明</w:t>
                  </w:r>
                  <w:r w:rsidR="00027ACF">
                    <w:rPr>
                      <w:rFonts w:ascii="宋体" w:eastAsia="宋体" w:hAnsi="宋体" w:cs="宋体" w:hint="eastAsia"/>
                      <w:b/>
                      <w:bCs/>
                      <w:kern w:val="0"/>
                      <w:sz w:val="20"/>
                      <w:szCs w:val="21"/>
                    </w:rPr>
                    <w:t>：</w:t>
                  </w:r>
                  <w:r w:rsidR="00456C30" w:rsidRPr="00027ACF">
                    <w:rPr>
                      <w:rFonts w:ascii="宋体" w:eastAsia="宋体" w:hAnsi="宋体" w:cs="宋体"/>
                      <w:bCs/>
                      <w:kern w:val="0"/>
                      <w:sz w:val="20"/>
                      <w:szCs w:val="21"/>
                    </w:rPr>
                    <w:t>小画桌是一款轻量级的在线实时协作白板,内置音视频加密传输,适用于团队远程会议、头脑风暴、在线授课、UI需求评审等场景,致力提升团队效率。</w:t>
                  </w:r>
                </w:p>
                <w:p w:rsidR="00D508F3" w:rsidRDefault="000C3CA6">
                  <w:pPr>
                    <w:spacing w:line="276" w:lineRule="auto"/>
                    <w:rPr>
                      <w:rFonts w:ascii="宋体" w:eastAsia="宋体" w:hAnsi="宋体" w:cs="宋体"/>
                      <w:b/>
                      <w:bCs/>
                      <w:kern w:val="0"/>
                      <w:sz w:val="20"/>
                      <w:szCs w:val="21"/>
                    </w:rPr>
                  </w:pPr>
                  <w:r>
                    <w:rPr>
                      <w:noProof/>
                    </w:rPr>
                    <w:drawing>
                      <wp:inline distT="0" distB="0" distL="0" distR="0" wp14:anchorId="76783BBC" wp14:editId="640ADE3A">
                        <wp:extent cx="4163592" cy="365760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64594" cy="3658481"/>
                                </a:xfrm>
                                <a:prstGeom prst="rect">
                                  <a:avLst/>
                                </a:prstGeom>
                              </pic:spPr>
                            </pic:pic>
                          </a:graphicData>
                        </a:graphic>
                      </wp:inline>
                    </w:drawing>
                  </w:r>
                </w:p>
                <w:p w:rsidR="00D508F3" w:rsidRDefault="00D508F3">
                  <w:pPr>
                    <w:spacing w:line="276" w:lineRule="auto"/>
                    <w:rPr>
                      <w:rFonts w:ascii="宋体" w:eastAsia="宋体" w:hAnsi="宋体" w:cs="宋体"/>
                      <w:b/>
                      <w:bCs/>
                      <w:kern w:val="0"/>
                      <w:sz w:val="20"/>
                      <w:szCs w:val="21"/>
                    </w:rPr>
                  </w:pPr>
                </w:p>
                <w:p w:rsidR="00D508F3" w:rsidRDefault="00D508F3">
                  <w:pPr>
                    <w:spacing w:line="276" w:lineRule="auto"/>
                    <w:rPr>
                      <w:rFonts w:ascii="宋体" w:eastAsia="宋体" w:hAnsi="宋体" w:cs="宋体"/>
                      <w:b/>
                      <w:bCs/>
                      <w:kern w:val="0"/>
                      <w:sz w:val="20"/>
                      <w:szCs w:val="21"/>
                    </w:rPr>
                  </w:pPr>
                </w:p>
                <w:p w:rsidR="00D508F3" w:rsidRDefault="00D508F3">
                  <w:pPr>
                    <w:spacing w:line="276" w:lineRule="auto"/>
                    <w:rPr>
                      <w:rFonts w:ascii="宋体" w:eastAsia="宋体" w:hAnsi="宋体" w:cs="宋体"/>
                      <w:b/>
                      <w:bCs/>
                      <w:kern w:val="0"/>
                      <w:sz w:val="20"/>
                      <w:szCs w:val="21"/>
                    </w:rPr>
                  </w:pPr>
                </w:p>
              </w:tc>
            </w:tr>
            <w:tr w:rsidR="00D508F3">
              <w:tc>
                <w:tcPr>
                  <w:tcW w:w="6922" w:type="dxa"/>
                </w:tcPr>
                <w:p w:rsidR="00D508F3" w:rsidRDefault="00D508F3">
                  <w:pPr>
                    <w:spacing w:line="276" w:lineRule="auto"/>
                    <w:rPr>
                      <w:rFonts w:ascii="宋体" w:eastAsia="宋体" w:hAnsi="宋体" w:cs="宋体"/>
                      <w:b/>
                      <w:bCs/>
                      <w:kern w:val="0"/>
                      <w:sz w:val="20"/>
                      <w:szCs w:val="21"/>
                    </w:rPr>
                  </w:pP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能力点实践任务二：</w:t>
                  </w:r>
                  <w:r w:rsidR="00597F44" w:rsidRPr="00597F44">
                    <w:rPr>
                      <w:rFonts w:ascii="宋体" w:eastAsia="宋体" w:hAnsi="宋体" w:cs="宋体" w:hint="eastAsia"/>
                      <w:b/>
                      <w:bCs/>
                      <w:kern w:val="0"/>
                      <w:sz w:val="20"/>
                      <w:szCs w:val="21"/>
                    </w:rPr>
                    <w:t>希沃班级优化大师</w:t>
                  </w:r>
                  <w:r w:rsidR="00597F44">
                    <w:rPr>
                      <w:rFonts w:ascii="宋体" w:eastAsia="宋体" w:hAnsi="宋体" w:cs="宋体" w:hint="eastAsia"/>
                      <w:b/>
                      <w:bCs/>
                      <w:kern w:val="0"/>
                      <w:sz w:val="20"/>
                      <w:szCs w:val="21"/>
                    </w:rPr>
                    <w:t>:</w:t>
                  </w:r>
                  <w:r w:rsidR="00597F44" w:rsidRPr="00597F44">
                    <w:rPr>
                      <w:rFonts w:ascii="宋体" w:eastAsia="宋体" w:hAnsi="宋体" w:cs="宋体"/>
                      <w:b/>
                      <w:bCs/>
                      <w:kern w:val="0"/>
                      <w:sz w:val="20"/>
                      <w:szCs w:val="21"/>
                    </w:rPr>
                    <w:t>https://care.seewo.com/</w:t>
                  </w:r>
                </w:p>
                <w:p w:rsidR="00C8228E" w:rsidRPr="0096313A" w:rsidRDefault="00E64B81">
                  <w:pPr>
                    <w:spacing w:line="276" w:lineRule="auto"/>
                    <w:rPr>
                      <w:rFonts w:ascii="宋体" w:eastAsia="宋体" w:hAnsi="宋体" w:cs="宋体" w:hint="eastAsia"/>
                      <w:bCs/>
                      <w:kern w:val="0"/>
                      <w:sz w:val="20"/>
                      <w:szCs w:val="21"/>
                    </w:rPr>
                  </w:pPr>
                  <w:r>
                    <w:rPr>
                      <w:rFonts w:ascii="宋体" w:eastAsia="宋体" w:hAnsi="宋体" w:cs="宋体" w:hint="eastAsia"/>
                      <w:b/>
                      <w:bCs/>
                      <w:kern w:val="0"/>
                      <w:sz w:val="20"/>
                      <w:szCs w:val="21"/>
                    </w:rPr>
                    <w:t>完成情况说明：</w:t>
                  </w:r>
                  <w:r w:rsidR="00597F44" w:rsidRPr="00597F44">
                    <w:rPr>
                      <w:rFonts w:ascii="宋体" w:eastAsia="宋体" w:hAnsi="宋体" w:cs="宋体" w:hint="eastAsia"/>
                      <w:bCs/>
                      <w:kern w:val="0"/>
                      <w:sz w:val="20"/>
                      <w:szCs w:val="21"/>
                    </w:rPr>
                    <w:t>希沃班级优化大师,</w:t>
                  </w:r>
                  <w:proofErr w:type="gramStart"/>
                  <w:r w:rsidR="00597F44" w:rsidRPr="00597F44">
                    <w:rPr>
                      <w:rFonts w:ascii="宋体" w:eastAsia="宋体" w:hAnsi="宋体" w:cs="宋体" w:hint="eastAsia"/>
                      <w:bCs/>
                      <w:kern w:val="0"/>
                      <w:sz w:val="20"/>
                      <w:szCs w:val="21"/>
                    </w:rPr>
                    <w:t>国内首款先进</w:t>
                  </w:r>
                  <w:proofErr w:type="gramEnd"/>
                  <w:r w:rsidR="00597F44" w:rsidRPr="00597F44">
                    <w:rPr>
                      <w:rFonts w:ascii="宋体" w:eastAsia="宋体" w:hAnsi="宋体" w:cs="宋体" w:hint="eastAsia"/>
                      <w:bCs/>
                      <w:kern w:val="0"/>
                      <w:sz w:val="20"/>
                      <w:szCs w:val="21"/>
                    </w:rPr>
                    <w:t>课堂管理软件,专注K12阶段课堂教育,提供高效班级管理策略,创建积极活跃课堂氛围。班级优化大师使教与学更轻松有趣,家长参与教学更省心。</w:t>
                  </w:r>
                </w:p>
                <w:p w:rsidR="00C8228E" w:rsidRDefault="00C8228E">
                  <w:pPr>
                    <w:spacing w:line="276" w:lineRule="auto"/>
                    <w:rPr>
                      <w:rFonts w:ascii="宋体" w:eastAsia="宋体" w:hAnsi="宋体" w:cs="宋体"/>
                      <w:b/>
                      <w:bCs/>
                      <w:kern w:val="0"/>
                      <w:sz w:val="20"/>
                      <w:szCs w:val="21"/>
                    </w:rPr>
                  </w:pPr>
                  <w:r>
                    <w:rPr>
                      <w:noProof/>
                    </w:rPr>
                    <w:lastRenderedPageBreak/>
                    <w:drawing>
                      <wp:inline distT="0" distB="0" distL="0" distR="0" wp14:anchorId="2E13B8EF" wp14:editId="45AA7148">
                        <wp:extent cx="4056011" cy="2570230"/>
                        <wp:effectExtent l="0" t="0" r="190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61958" cy="2573999"/>
                                </a:xfrm>
                                <a:prstGeom prst="rect">
                                  <a:avLst/>
                                </a:prstGeom>
                              </pic:spPr>
                            </pic:pic>
                          </a:graphicData>
                        </a:graphic>
                      </wp:inline>
                    </w:drawing>
                  </w:r>
                </w:p>
              </w:tc>
            </w:tr>
            <w:tr w:rsidR="00D508F3">
              <w:tc>
                <w:tcPr>
                  <w:tcW w:w="6922" w:type="dxa"/>
                </w:tcPr>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lastRenderedPageBreak/>
                    <w:t>能力点实践任务三：</w:t>
                  </w:r>
                  <w:proofErr w:type="gramStart"/>
                  <w:r w:rsidR="008228AC">
                    <w:rPr>
                      <w:rFonts w:ascii="宋体" w:eastAsia="宋体" w:hAnsi="宋体" w:cs="宋体" w:hint="eastAsia"/>
                      <w:b/>
                      <w:bCs/>
                      <w:kern w:val="0"/>
                      <w:sz w:val="20"/>
                      <w:szCs w:val="21"/>
                    </w:rPr>
                    <w:t>腾讯文档</w:t>
                  </w:r>
                  <w:proofErr w:type="gramEnd"/>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完成情况并说明：</w:t>
                  </w:r>
                  <w:proofErr w:type="gramStart"/>
                  <w:r w:rsidR="008228AC" w:rsidRPr="008228AC">
                    <w:rPr>
                      <w:rFonts w:ascii="宋体" w:eastAsia="宋体" w:hAnsi="宋体" w:cs="宋体" w:hint="eastAsia"/>
                      <w:bCs/>
                      <w:kern w:val="0"/>
                      <w:sz w:val="20"/>
                      <w:szCs w:val="21"/>
                    </w:rPr>
                    <w:t>腾讯文档</w:t>
                  </w:r>
                  <w:proofErr w:type="gramEnd"/>
                  <w:r w:rsidR="008228AC" w:rsidRPr="008228AC">
                    <w:rPr>
                      <w:rFonts w:ascii="宋体" w:eastAsia="宋体" w:hAnsi="宋体" w:cs="宋体" w:hint="eastAsia"/>
                      <w:bCs/>
                      <w:kern w:val="0"/>
                      <w:sz w:val="20"/>
                      <w:szCs w:val="21"/>
                    </w:rPr>
                    <w:t>是一款可多人协作的在线文档,可同时编辑Word、Excel和PPT文档,云端实时保存。可针对QQ、</w:t>
                  </w:r>
                  <w:proofErr w:type="gramStart"/>
                  <w:r w:rsidR="008228AC" w:rsidRPr="008228AC">
                    <w:rPr>
                      <w:rFonts w:ascii="宋体" w:eastAsia="宋体" w:hAnsi="宋体" w:cs="宋体" w:hint="eastAsia"/>
                      <w:bCs/>
                      <w:kern w:val="0"/>
                      <w:sz w:val="20"/>
                      <w:szCs w:val="21"/>
                    </w:rPr>
                    <w:t>微信好友</w:t>
                  </w:r>
                  <w:proofErr w:type="gramEnd"/>
                  <w:r w:rsidR="008228AC" w:rsidRPr="008228AC">
                    <w:rPr>
                      <w:rFonts w:ascii="宋体" w:eastAsia="宋体" w:hAnsi="宋体" w:cs="宋体" w:hint="eastAsia"/>
                      <w:bCs/>
                      <w:kern w:val="0"/>
                      <w:sz w:val="20"/>
                      <w:szCs w:val="21"/>
                    </w:rPr>
                    <w:t>设置文档访问、编辑权限,支持多种版本Word、Excel和PPT</w:t>
                  </w:r>
                  <w:r w:rsidR="008228AC">
                    <w:rPr>
                      <w:rFonts w:ascii="宋体" w:eastAsia="宋体" w:hAnsi="宋体" w:cs="宋体" w:hint="eastAsia"/>
                      <w:bCs/>
                      <w:kern w:val="0"/>
                      <w:sz w:val="20"/>
                      <w:szCs w:val="21"/>
                    </w:rPr>
                    <w:t>文档模板</w:t>
                  </w:r>
                  <w:r>
                    <w:rPr>
                      <w:rFonts w:ascii="宋体" w:eastAsia="宋体" w:hAnsi="宋体" w:cs="宋体" w:hint="eastAsia"/>
                      <w:bCs/>
                      <w:kern w:val="0"/>
                      <w:sz w:val="20"/>
                      <w:szCs w:val="21"/>
                    </w:rPr>
                    <w:t>。</w:t>
                  </w:r>
                </w:p>
                <w:p w:rsidR="00D508F3" w:rsidRDefault="008B20CA">
                  <w:pPr>
                    <w:spacing w:line="276" w:lineRule="auto"/>
                    <w:rPr>
                      <w:rFonts w:ascii="宋体" w:eastAsia="宋体" w:hAnsi="宋体" w:cs="宋体"/>
                      <w:b/>
                      <w:bCs/>
                      <w:kern w:val="0"/>
                      <w:sz w:val="20"/>
                      <w:szCs w:val="21"/>
                    </w:rPr>
                  </w:pPr>
                  <w:r>
                    <w:rPr>
                      <w:rFonts w:ascii="宋体" w:eastAsia="宋体" w:hAnsi="宋体" w:cs="宋体"/>
                      <w:b/>
                      <w:bCs/>
                      <w:noProof/>
                      <w:kern w:val="0"/>
                      <w:sz w:val="20"/>
                      <w:szCs w:val="21"/>
                    </w:rPr>
                    <w:drawing>
                      <wp:inline distT="0" distB="0" distL="0" distR="0">
                        <wp:extent cx="4572000" cy="2403504"/>
                        <wp:effectExtent l="0" t="0" r="0" b="0"/>
                        <wp:docPr id="9" name="图片 9" descr="C:\Users\Administrator\Desktop\工作环境\A4腾讯文档(初中语文引用)\QQ截图20220614162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工作环境\A4腾讯文档(初中语文引用)\QQ截图2022061416280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1978" cy="2403493"/>
                                </a:xfrm>
                                <a:prstGeom prst="rect">
                                  <a:avLst/>
                                </a:prstGeom>
                                <a:noFill/>
                                <a:ln>
                                  <a:noFill/>
                                </a:ln>
                              </pic:spPr>
                            </pic:pic>
                          </a:graphicData>
                        </a:graphic>
                      </wp:inline>
                    </w:drawing>
                  </w:r>
                  <w:bookmarkStart w:id="0" w:name="_GoBack"/>
                  <w:bookmarkEnd w:id="0"/>
                </w:p>
              </w:tc>
            </w:tr>
          </w:tbl>
          <w:p w:rsidR="00D508F3" w:rsidRDefault="00D508F3">
            <w:pPr>
              <w:rPr>
                <w:rFonts w:ascii="Calibri" w:eastAsia="宋体" w:hAnsi="Calibri" w:cs="Times New Roman"/>
                <w:kern w:val="0"/>
                <w:sz w:val="20"/>
                <w:szCs w:val="24"/>
              </w:rPr>
            </w:pPr>
          </w:p>
          <w:p w:rsidR="00D508F3" w:rsidRDefault="00D508F3">
            <w:pPr>
              <w:spacing w:line="276" w:lineRule="auto"/>
              <w:rPr>
                <w:rFonts w:ascii="宋体" w:eastAsia="宋体" w:hAnsi="宋体" w:cs="宋体"/>
                <w:kern w:val="0"/>
                <w:sz w:val="20"/>
                <w:szCs w:val="21"/>
              </w:rPr>
            </w:pPr>
          </w:p>
        </w:tc>
      </w:tr>
      <w:tr w:rsidR="00D508F3">
        <w:trPr>
          <w:trHeight w:val="4083"/>
        </w:trPr>
        <w:tc>
          <w:tcPr>
            <w:tcW w:w="1556" w:type="dxa"/>
            <w:shd w:val="clear" w:color="auto" w:fill="auto"/>
            <w:vAlign w:val="center"/>
          </w:tcPr>
          <w:p w:rsidR="00D508F3" w:rsidRDefault="00E64B81">
            <w:pPr>
              <w:spacing w:line="360" w:lineRule="auto"/>
              <w:jc w:val="center"/>
              <w:rPr>
                <w:rFonts w:ascii="宋体" w:eastAsia="宋体" w:hAnsi="宋体" w:cs="宋体"/>
                <w:b/>
                <w:bCs/>
                <w:kern w:val="0"/>
                <w:sz w:val="20"/>
                <w:szCs w:val="21"/>
              </w:rPr>
            </w:pPr>
            <w:r>
              <w:rPr>
                <w:rFonts w:ascii="宋体" w:eastAsia="宋体" w:hAnsi="宋体" w:cs="宋体" w:hint="eastAsia"/>
                <w:b/>
                <w:bCs/>
                <w:kern w:val="0"/>
                <w:sz w:val="20"/>
                <w:szCs w:val="21"/>
              </w:rPr>
              <w:lastRenderedPageBreak/>
              <w:t>个人反思</w:t>
            </w:r>
          </w:p>
        </w:tc>
        <w:tc>
          <w:tcPr>
            <w:tcW w:w="6966" w:type="dxa"/>
            <w:gridSpan w:val="3"/>
          </w:tcPr>
          <w:p w:rsidR="00D508F3" w:rsidRDefault="00E64B81">
            <w:pPr>
              <w:spacing w:line="276" w:lineRule="auto"/>
              <w:rPr>
                <w:rFonts w:ascii="宋体" w:eastAsia="宋体" w:hAnsi="宋体" w:cs="宋体"/>
                <w:kern w:val="0"/>
                <w:sz w:val="20"/>
                <w:szCs w:val="21"/>
              </w:rPr>
            </w:pPr>
            <w:r>
              <w:rPr>
                <w:rFonts w:ascii="宋体" w:eastAsia="宋体" w:hAnsi="宋体" w:cs="宋体" w:hint="eastAsia"/>
                <w:kern w:val="0"/>
                <w:sz w:val="20"/>
                <w:szCs w:val="21"/>
              </w:rPr>
              <w:t>可以从“我学到了什么，有哪里需要改进的地方”两个方面进行描述。</w:t>
            </w:r>
          </w:p>
          <w:p w:rsidR="00D508F3" w:rsidRDefault="00E64B81">
            <w:pPr>
              <w:spacing w:line="276" w:lineRule="auto"/>
              <w:rPr>
                <w:rFonts w:ascii="宋体" w:eastAsia="宋体" w:hAnsi="宋体" w:cs="宋体"/>
                <w:b/>
                <w:bCs/>
                <w:kern w:val="0"/>
                <w:sz w:val="20"/>
                <w:szCs w:val="21"/>
              </w:rPr>
            </w:pPr>
            <w:r>
              <w:rPr>
                <w:rFonts w:ascii="宋体" w:eastAsia="宋体" w:hAnsi="宋体" w:cs="宋体" w:hint="eastAsia"/>
                <w:b/>
                <w:bCs/>
                <w:kern w:val="0"/>
                <w:sz w:val="20"/>
                <w:szCs w:val="21"/>
              </w:rPr>
              <w:t>一、培训收获（可从网络研修、校本研修活动、实践任务完成、对个人及学校应用情况等多方面总结本能力点心得，至少三点及以上）</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我通过认真的网络研修和校本研修，基本掌握如何利用信息技术在课堂中或课外开展测验与练习,为教学策略调整和差异化学习支持提供依据。例如我围绕教材选择合适的测验与练习工具,结合自身的教育教学实践分析测验与练习工具应用情境与使用策略。我的做法是:①课前利用问卷</w:t>
            </w:r>
            <w:proofErr w:type="gramStart"/>
            <w:r>
              <w:rPr>
                <w:rFonts w:ascii="宋体" w:eastAsia="宋体" w:hAnsi="宋体" w:cs="宋体"/>
                <w:kern w:val="0"/>
                <w:sz w:val="20"/>
                <w:szCs w:val="21"/>
              </w:rPr>
              <w:t>星设计</w:t>
            </w:r>
            <w:proofErr w:type="gramEnd"/>
            <w:r>
              <w:rPr>
                <w:rFonts w:ascii="宋体" w:eastAsia="宋体" w:hAnsi="宋体" w:cs="宋体"/>
                <w:kern w:val="0"/>
                <w:sz w:val="20"/>
                <w:szCs w:val="21"/>
              </w:rPr>
              <w:t>课前问卷调查表统计数据进行学情分析;②利用手机</w:t>
            </w:r>
            <w:proofErr w:type="gramStart"/>
            <w:r>
              <w:rPr>
                <w:rFonts w:ascii="宋体" w:eastAsia="宋体" w:hAnsi="宋体" w:cs="宋体"/>
                <w:kern w:val="0"/>
                <w:sz w:val="20"/>
                <w:szCs w:val="21"/>
              </w:rPr>
              <w:t>微信群向</w:t>
            </w:r>
            <w:proofErr w:type="gramEnd"/>
            <w:r>
              <w:rPr>
                <w:rFonts w:ascii="宋体" w:eastAsia="宋体" w:hAnsi="宋体" w:cs="宋体"/>
                <w:kern w:val="0"/>
                <w:sz w:val="20"/>
                <w:szCs w:val="21"/>
              </w:rPr>
              <w:t>学生</w:t>
            </w:r>
            <w:proofErr w:type="gramStart"/>
            <w:r>
              <w:rPr>
                <w:rFonts w:ascii="宋体" w:eastAsia="宋体" w:hAnsi="宋体" w:cs="宋体"/>
                <w:kern w:val="0"/>
                <w:sz w:val="20"/>
                <w:szCs w:val="21"/>
              </w:rPr>
              <w:t>推送微课视频</w:t>
            </w:r>
            <w:proofErr w:type="gramEnd"/>
            <w:r>
              <w:rPr>
                <w:rFonts w:ascii="宋体" w:eastAsia="宋体" w:hAnsi="宋体" w:cs="宋体"/>
                <w:kern w:val="0"/>
                <w:sz w:val="20"/>
                <w:szCs w:val="21"/>
              </w:rPr>
              <w:t>或网络学习视频网址及学习问题任务清单引导学生自主学习;③根据本课的教学内容用UMU设计练习题来检查学生</w:t>
            </w:r>
            <w:proofErr w:type="gramStart"/>
            <w:r>
              <w:rPr>
                <w:rFonts w:ascii="宋体" w:eastAsia="宋体" w:hAnsi="宋体" w:cs="宋体"/>
                <w:kern w:val="0"/>
                <w:sz w:val="20"/>
                <w:szCs w:val="21"/>
              </w:rPr>
              <w:t>利用微课进行</w:t>
            </w:r>
            <w:proofErr w:type="gramEnd"/>
            <w:r>
              <w:rPr>
                <w:rFonts w:ascii="宋体" w:eastAsia="宋体" w:hAnsi="宋体" w:cs="宋体"/>
                <w:kern w:val="0"/>
                <w:sz w:val="20"/>
                <w:szCs w:val="21"/>
              </w:rPr>
              <w:t>学习的效果;④组织学生利用手机或电脑中的word软件写一篇观察日记，并通过</w:t>
            </w:r>
            <w:proofErr w:type="gramStart"/>
            <w:r>
              <w:rPr>
                <w:rFonts w:ascii="宋体" w:eastAsia="宋体" w:hAnsi="宋体" w:cs="宋体"/>
                <w:kern w:val="0"/>
                <w:sz w:val="20"/>
                <w:szCs w:val="21"/>
              </w:rPr>
              <w:t>微信群</w:t>
            </w:r>
            <w:proofErr w:type="gramEnd"/>
            <w:r>
              <w:rPr>
                <w:rFonts w:ascii="宋体" w:eastAsia="宋体" w:hAnsi="宋体" w:cs="宋体"/>
                <w:kern w:val="0"/>
                <w:sz w:val="20"/>
                <w:szCs w:val="21"/>
              </w:rPr>
              <w:t>或QQ群进行展示交流</w:t>
            </w:r>
            <w:r>
              <w:rPr>
                <w:rFonts w:ascii="宋体" w:eastAsia="宋体" w:hAnsi="宋体" w:cs="宋体" w:hint="eastAsia"/>
                <w:kern w:val="0"/>
                <w:sz w:val="20"/>
                <w:szCs w:val="21"/>
              </w:rPr>
              <w:t>。</w:t>
            </w:r>
          </w:p>
          <w:p w:rsidR="00D508F3" w:rsidRDefault="00E64B81">
            <w:pPr>
              <w:spacing w:line="360" w:lineRule="auto"/>
              <w:rPr>
                <w:rFonts w:ascii="宋体" w:eastAsia="宋体" w:hAnsi="宋体" w:cs="宋体"/>
                <w:kern w:val="0"/>
                <w:sz w:val="20"/>
                <w:szCs w:val="21"/>
              </w:rPr>
            </w:pPr>
            <w:r>
              <w:rPr>
                <w:rFonts w:ascii="宋体" w:eastAsia="宋体" w:hAnsi="宋体" w:cs="宋体"/>
                <w:kern w:val="0"/>
                <w:sz w:val="20"/>
                <w:szCs w:val="21"/>
              </w:rPr>
              <w:t>在多技术环境下，合理使用多种教学工具，充分利用现有教学资源，有目的、有计划地开展教学，从而根据前期教学数据进行学情分析，做好教学设计，根据学生的学习情况，及时反馈学习评价与指导信息，根据学生学习情况，合理调整教学内容，推动学生认知发展，记录学生学习过程数据，推动教学大数据的沉淀和挖掘。</w:t>
            </w:r>
          </w:p>
          <w:p w:rsidR="00D508F3" w:rsidRDefault="00E64B81">
            <w:pPr>
              <w:numPr>
                <w:ilvl w:val="0"/>
                <w:numId w:val="1"/>
              </w:numPr>
              <w:spacing w:line="360" w:lineRule="auto"/>
              <w:rPr>
                <w:rFonts w:ascii="宋体" w:eastAsia="宋体" w:hAnsi="宋体" w:cs="宋体"/>
                <w:b/>
                <w:bCs/>
                <w:kern w:val="0"/>
                <w:sz w:val="20"/>
                <w:szCs w:val="21"/>
              </w:rPr>
            </w:pPr>
            <w:r>
              <w:rPr>
                <w:rFonts w:ascii="宋体" w:eastAsia="宋体" w:hAnsi="宋体" w:cs="宋体" w:hint="eastAsia"/>
                <w:b/>
                <w:bCs/>
                <w:kern w:val="0"/>
                <w:sz w:val="20"/>
                <w:szCs w:val="21"/>
              </w:rPr>
              <w:t>存在问题及改进措施</w:t>
            </w:r>
          </w:p>
          <w:p w:rsidR="00D508F3" w:rsidRDefault="00E64B81">
            <w:pPr>
              <w:spacing w:line="360" w:lineRule="auto"/>
              <w:rPr>
                <w:rFonts w:ascii="宋体" w:eastAsia="宋体" w:hAnsi="宋体" w:cs="宋体"/>
                <w:kern w:val="0"/>
                <w:sz w:val="20"/>
                <w:szCs w:val="21"/>
              </w:rPr>
            </w:pPr>
            <w:r>
              <w:rPr>
                <w:rFonts w:ascii="宋体" w:eastAsia="宋体" w:hAnsi="宋体" w:cs="宋体" w:hint="eastAsia"/>
                <w:kern w:val="0"/>
                <w:sz w:val="20"/>
                <w:szCs w:val="21"/>
              </w:rPr>
              <w:t>没有反思就没有进步。</w:t>
            </w:r>
            <w:r>
              <w:rPr>
                <w:rFonts w:ascii="宋体" w:eastAsia="宋体" w:hAnsi="宋体" w:cs="宋体"/>
                <w:kern w:val="0"/>
                <w:sz w:val="20"/>
                <w:szCs w:val="21"/>
              </w:rPr>
              <w:t>A1技术支持的测验与练习个人提升总结 在本学科教学中，常见的测验与练习工具是利用投影把练习题目呈现到PPT上，用于测验与练习，从而提高学生学习活动的兴趣和积极性。白板的使用，更是给老师们提供了很大的便利，以多媒体的形式授课，方便快捷，效果显著。</w:t>
            </w:r>
            <w:r>
              <w:rPr>
                <w:rFonts w:ascii="宋体" w:eastAsia="宋体" w:hAnsi="宋体" w:cs="宋体" w:hint="eastAsia"/>
                <w:kern w:val="0"/>
                <w:sz w:val="20"/>
                <w:szCs w:val="21"/>
              </w:rPr>
              <w:t>让我的教育思想和教育行为有了真真切切的转变。在今后的教育教学中，我会不断学习，并运用数字化教育资源，提高自身素质的同时提高学生的学习兴趣，提高教学效率，提高班级管理水平。</w:t>
            </w:r>
          </w:p>
        </w:tc>
      </w:tr>
    </w:tbl>
    <w:p w:rsidR="00D508F3" w:rsidRDefault="00D508F3">
      <w:pPr>
        <w:rPr>
          <w:rFonts w:ascii="Calibri" w:eastAsia="宋体" w:hAnsi="Calibri" w:cs="Times New Roman"/>
          <w:szCs w:val="24"/>
        </w:rPr>
      </w:pPr>
    </w:p>
    <w:p w:rsidR="00D508F3" w:rsidRDefault="00D508F3"/>
    <w:sectPr w:rsidR="00D508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99E" w:rsidRDefault="001D499E" w:rsidP="00EA38A2">
      <w:r>
        <w:separator/>
      </w:r>
    </w:p>
  </w:endnote>
  <w:endnote w:type="continuationSeparator" w:id="0">
    <w:p w:rsidR="001D499E" w:rsidRDefault="001D499E" w:rsidP="00EA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0000000" w:usb2="00082016" w:usb3="00000000" w:csb0="00040001" w:csb1="00000000"/>
  </w:font>
  <w:font w:name="Wingdings 2">
    <w:altName w:val="Wingdings"/>
    <w:charset w:val="00"/>
    <w:family w:val="auto"/>
    <w:pitch w:val="default"/>
    <w:sig w:usb0="00000000" w:usb1="0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99E" w:rsidRDefault="001D499E" w:rsidP="00EA38A2">
      <w:r>
        <w:separator/>
      </w:r>
    </w:p>
  </w:footnote>
  <w:footnote w:type="continuationSeparator" w:id="0">
    <w:p w:rsidR="001D499E" w:rsidRDefault="001D499E" w:rsidP="00EA3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F235D"/>
    <w:multiLevelType w:val="singleLevel"/>
    <w:tmpl w:val="6DAF235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000D0052"/>
    <w:rsid w:val="00027ACF"/>
    <w:rsid w:val="00036589"/>
    <w:rsid w:val="0005620D"/>
    <w:rsid w:val="000B1A63"/>
    <w:rsid w:val="000C3CA6"/>
    <w:rsid w:val="000D0052"/>
    <w:rsid w:val="00122AB8"/>
    <w:rsid w:val="00127C8B"/>
    <w:rsid w:val="00172FFE"/>
    <w:rsid w:val="001D499E"/>
    <w:rsid w:val="001E3F6C"/>
    <w:rsid w:val="00270E8F"/>
    <w:rsid w:val="002A6F01"/>
    <w:rsid w:val="00391241"/>
    <w:rsid w:val="003A493C"/>
    <w:rsid w:val="003C77DD"/>
    <w:rsid w:val="003F50C3"/>
    <w:rsid w:val="00421E56"/>
    <w:rsid w:val="00456C30"/>
    <w:rsid w:val="00485E54"/>
    <w:rsid w:val="00491FA4"/>
    <w:rsid w:val="004956C7"/>
    <w:rsid w:val="004B43A6"/>
    <w:rsid w:val="004F3A24"/>
    <w:rsid w:val="00510544"/>
    <w:rsid w:val="00543713"/>
    <w:rsid w:val="005620B1"/>
    <w:rsid w:val="00597F44"/>
    <w:rsid w:val="005C406B"/>
    <w:rsid w:val="0060340B"/>
    <w:rsid w:val="00622780"/>
    <w:rsid w:val="006637D5"/>
    <w:rsid w:val="00682FA5"/>
    <w:rsid w:val="006F22ED"/>
    <w:rsid w:val="00723BB8"/>
    <w:rsid w:val="00733C69"/>
    <w:rsid w:val="008228AC"/>
    <w:rsid w:val="0083134C"/>
    <w:rsid w:val="00850F09"/>
    <w:rsid w:val="00870C09"/>
    <w:rsid w:val="00884D3A"/>
    <w:rsid w:val="008858D2"/>
    <w:rsid w:val="008A10EB"/>
    <w:rsid w:val="008B20CA"/>
    <w:rsid w:val="00936920"/>
    <w:rsid w:val="0096313A"/>
    <w:rsid w:val="00A03FF0"/>
    <w:rsid w:val="00A93C2A"/>
    <w:rsid w:val="00AF3964"/>
    <w:rsid w:val="00B261B3"/>
    <w:rsid w:val="00B26C6B"/>
    <w:rsid w:val="00BA1B2B"/>
    <w:rsid w:val="00BE7369"/>
    <w:rsid w:val="00C024B4"/>
    <w:rsid w:val="00C8228E"/>
    <w:rsid w:val="00D07A94"/>
    <w:rsid w:val="00D508F3"/>
    <w:rsid w:val="00D60F5B"/>
    <w:rsid w:val="00DF2818"/>
    <w:rsid w:val="00E079FD"/>
    <w:rsid w:val="00E64B81"/>
    <w:rsid w:val="00E91765"/>
    <w:rsid w:val="00EA38A2"/>
    <w:rsid w:val="00EA6BE9"/>
    <w:rsid w:val="00F406EB"/>
    <w:rsid w:val="00F9604D"/>
    <w:rsid w:val="00FC0D23"/>
    <w:rsid w:val="00FE169F"/>
    <w:rsid w:val="1B140028"/>
    <w:rsid w:val="326E41C0"/>
    <w:rsid w:val="3ACA0457"/>
    <w:rsid w:val="3DCA1991"/>
    <w:rsid w:val="56F3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135720">
      <w:bodyDiv w:val="1"/>
      <w:marLeft w:val="0"/>
      <w:marRight w:val="0"/>
      <w:marTop w:val="0"/>
      <w:marBottom w:val="0"/>
      <w:divBdr>
        <w:top w:val="none" w:sz="0" w:space="0" w:color="auto"/>
        <w:left w:val="none" w:sz="0" w:space="0" w:color="auto"/>
        <w:bottom w:val="none" w:sz="0" w:space="0" w:color="auto"/>
        <w:right w:val="none" w:sz="0" w:space="0" w:color="auto"/>
      </w:divBdr>
    </w:div>
    <w:div w:id="1617563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421</Words>
  <Characters>2405</Characters>
  <Application>Microsoft Office Word</Application>
  <DocSecurity>0</DocSecurity>
  <Lines>20</Lines>
  <Paragraphs>5</Paragraphs>
  <ScaleCrop>false</ScaleCrop>
  <Company>china</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dcterms:created xsi:type="dcterms:W3CDTF">2022-05-26T14:32:00Z</dcterms:created>
  <dcterms:modified xsi:type="dcterms:W3CDTF">2022-06-14T11:57:00Z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F1CD65F3E78C40B79A60F1803DBC9A6E</vt:lpwstr>
  </property>
</Properties>
</file>