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8F3" w:rsidRDefault="00E64B81">
      <w:pPr>
        <w:jc w:val="center"/>
        <w:rPr>
          <w:rFonts w:ascii="方正小标宋_GBK" w:eastAsia="方正小标宋_GBK" w:hAnsi="方正小标宋_GBK" w:cs="方正小标宋_GBK"/>
          <w:sz w:val="40"/>
          <w:szCs w:val="48"/>
        </w:rPr>
      </w:pPr>
      <w:r>
        <w:rPr>
          <w:rFonts w:ascii="方正小标宋_GBK" w:eastAsia="方正小标宋_GBK" w:hAnsi="方正小标宋_GBK" w:cs="方正小标宋_GBK" w:hint="eastAsia"/>
          <w:sz w:val="40"/>
          <w:szCs w:val="48"/>
        </w:rPr>
        <w:t>A</w:t>
      </w:r>
      <w:r w:rsidR="00623A89">
        <w:rPr>
          <w:rFonts w:ascii="方正小标宋_GBK" w:eastAsia="方正小标宋_GBK" w:hAnsi="方正小标宋_GBK" w:cs="方正小标宋_GBK" w:hint="eastAsia"/>
          <w:sz w:val="40"/>
          <w:szCs w:val="48"/>
        </w:rPr>
        <w:t>8</w:t>
      </w:r>
      <w:r>
        <w:rPr>
          <w:rFonts w:ascii="方正小标宋_GBK" w:eastAsia="方正小标宋_GBK" w:hAnsi="方正小标宋_GBK" w:cs="方正小标宋_GBK" w:hint="eastAsia"/>
          <w:sz w:val="40"/>
          <w:szCs w:val="48"/>
        </w:rPr>
        <w:t>能力点个人提升总结</w:t>
      </w:r>
    </w:p>
    <w:p w:rsidR="00D508F3" w:rsidRDefault="00D508F3">
      <w:pPr>
        <w:rPr>
          <w:rFonts w:ascii="Calibri" w:eastAsia="宋体" w:hAnsi="Calibri" w:cs="Times New Roman"/>
          <w:szCs w:val="24"/>
        </w:rPr>
      </w:pPr>
    </w:p>
    <w:tbl>
      <w:tblPr>
        <w:tblStyle w:val="6"/>
        <w:tblW w:w="8522" w:type="dxa"/>
        <w:tblLayout w:type="fixed"/>
        <w:tblLook w:val="04A0" w:firstRow="1" w:lastRow="0" w:firstColumn="1" w:lastColumn="0" w:noHBand="0" w:noVBand="1"/>
      </w:tblPr>
      <w:tblGrid>
        <w:gridCol w:w="1556"/>
        <w:gridCol w:w="3130"/>
        <w:gridCol w:w="1646"/>
        <w:gridCol w:w="2190"/>
      </w:tblGrid>
      <w:tr w:rsidR="00D508F3">
        <w:tc>
          <w:tcPr>
            <w:tcW w:w="1556" w:type="dxa"/>
            <w:shd w:val="clear" w:color="auto" w:fill="auto"/>
          </w:tcPr>
          <w:p w:rsidR="00D508F3" w:rsidRDefault="00E64B81">
            <w:pPr>
              <w:spacing w:line="360" w:lineRule="auto"/>
              <w:jc w:val="center"/>
              <w:rPr>
                <w:rFonts w:ascii="宋体" w:eastAsia="宋体" w:hAnsi="宋体" w:cs="宋体"/>
                <w:b/>
                <w:bCs/>
                <w:kern w:val="0"/>
                <w:sz w:val="20"/>
                <w:szCs w:val="21"/>
              </w:rPr>
            </w:pPr>
            <w:r>
              <w:rPr>
                <w:rFonts w:ascii="宋体" w:eastAsia="宋体" w:hAnsi="宋体" w:cs="宋体"/>
                <w:b/>
                <w:bCs/>
                <w:kern w:val="0"/>
                <w:sz w:val="20"/>
                <w:szCs w:val="21"/>
              </w:rPr>
              <w:t>姓名</w:t>
            </w:r>
          </w:p>
        </w:tc>
        <w:tc>
          <w:tcPr>
            <w:tcW w:w="3130" w:type="dxa"/>
          </w:tcPr>
          <w:p w:rsidR="00D508F3" w:rsidRDefault="00E64B81">
            <w:pPr>
              <w:spacing w:line="360" w:lineRule="auto"/>
              <w:ind w:firstLineChars="50" w:firstLine="100"/>
              <w:jc w:val="center"/>
              <w:rPr>
                <w:rFonts w:ascii="宋体" w:eastAsia="宋体" w:hAnsi="宋体" w:cs="宋体"/>
                <w:kern w:val="0"/>
                <w:sz w:val="20"/>
                <w:szCs w:val="21"/>
              </w:rPr>
            </w:pPr>
            <w:r>
              <w:rPr>
                <w:rFonts w:ascii="宋体" w:eastAsia="宋体" w:hAnsi="宋体" w:cs="宋体" w:hint="eastAsia"/>
                <w:kern w:val="0"/>
                <w:sz w:val="20"/>
                <w:szCs w:val="21"/>
              </w:rPr>
              <w:t>陈彩连</w:t>
            </w:r>
          </w:p>
        </w:tc>
        <w:tc>
          <w:tcPr>
            <w:tcW w:w="1646" w:type="dxa"/>
            <w:shd w:val="clear" w:color="auto" w:fill="auto"/>
          </w:tcPr>
          <w:p w:rsidR="00D508F3" w:rsidRDefault="00E64B81">
            <w:pPr>
              <w:spacing w:line="360" w:lineRule="auto"/>
              <w:ind w:firstLineChars="50" w:firstLine="100"/>
              <w:jc w:val="center"/>
              <w:rPr>
                <w:rFonts w:ascii="宋体" w:eastAsia="宋体" w:hAnsi="宋体" w:cs="宋体"/>
                <w:b/>
                <w:bCs/>
                <w:kern w:val="0"/>
                <w:sz w:val="20"/>
                <w:szCs w:val="21"/>
              </w:rPr>
            </w:pPr>
            <w:r>
              <w:rPr>
                <w:rFonts w:ascii="宋体" w:eastAsia="宋体" w:hAnsi="宋体" w:cs="宋体" w:hint="eastAsia"/>
                <w:b/>
                <w:bCs/>
                <w:kern w:val="0"/>
                <w:sz w:val="20"/>
                <w:szCs w:val="21"/>
              </w:rPr>
              <w:t>性别</w:t>
            </w:r>
          </w:p>
        </w:tc>
        <w:tc>
          <w:tcPr>
            <w:tcW w:w="2190" w:type="dxa"/>
          </w:tcPr>
          <w:p w:rsidR="00D508F3" w:rsidRDefault="00E64B81">
            <w:pPr>
              <w:spacing w:line="360" w:lineRule="auto"/>
              <w:rPr>
                <w:rFonts w:ascii="宋体" w:eastAsia="宋体" w:hAnsi="宋体" w:cs="宋体"/>
                <w:kern w:val="0"/>
                <w:sz w:val="20"/>
                <w:szCs w:val="21"/>
              </w:rPr>
            </w:pPr>
            <w:r>
              <w:rPr>
                <w:rFonts w:ascii="宋体" w:eastAsia="宋体" w:hAnsi="宋体" w:cs="宋体" w:hint="eastAsia"/>
                <w:kern w:val="0"/>
                <w:sz w:val="20"/>
                <w:szCs w:val="21"/>
              </w:rPr>
              <w:t>女</w:t>
            </w:r>
          </w:p>
        </w:tc>
      </w:tr>
      <w:tr w:rsidR="00D508F3">
        <w:tc>
          <w:tcPr>
            <w:tcW w:w="1556" w:type="dxa"/>
            <w:shd w:val="clear" w:color="auto" w:fill="auto"/>
          </w:tcPr>
          <w:p w:rsidR="00D508F3" w:rsidRDefault="00E64B81">
            <w:pPr>
              <w:spacing w:line="360" w:lineRule="auto"/>
              <w:jc w:val="center"/>
              <w:rPr>
                <w:rFonts w:ascii="宋体" w:eastAsia="宋体" w:hAnsi="宋体" w:cs="宋体"/>
                <w:b/>
                <w:bCs/>
                <w:kern w:val="0"/>
                <w:sz w:val="20"/>
                <w:szCs w:val="21"/>
              </w:rPr>
            </w:pPr>
            <w:r>
              <w:rPr>
                <w:rFonts w:ascii="宋体" w:eastAsia="宋体" w:hAnsi="宋体" w:cs="宋体"/>
                <w:b/>
                <w:bCs/>
                <w:kern w:val="0"/>
                <w:sz w:val="20"/>
                <w:szCs w:val="21"/>
              </w:rPr>
              <w:t>年龄</w:t>
            </w:r>
          </w:p>
        </w:tc>
        <w:tc>
          <w:tcPr>
            <w:tcW w:w="3130" w:type="dxa"/>
          </w:tcPr>
          <w:p w:rsidR="00D508F3" w:rsidRDefault="00E64B81">
            <w:pPr>
              <w:spacing w:line="360" w:lineRule="auto"/>
              <w:ind w:firstLineChars="50" w:firstLine="100"/>
              <w:jc w:val="center"/>
              <w:rPr>
                <w:rFonts w:ascii="宋体" w:eastAsia="宋体" w:hAnsi="宋体" w:cs="宋体"/>
                <w:kern w:val="0"/>
                <w:sz w:val="20"/>
                <w:szCs w:val="21"/>
              </w:rPr>
            </w:pPr>
            <w:r>
              <w:rPr>
                <w:rFonts w:ascii="宋体" w:eastAsia="宋体" w:hAnsi="宋体" w:cs="宋体"/>
                <w:kern w:val="0"/>
                <w:sz w:val="20"/>
                <w:szCs w:val="21"/>
              </w:rPr>
              <w:t>38</w:t>
            </w:r>
          </w:p>
        </w:tc>
        <w:tc>
          <w:tcPr>
            <w:tcW w:w="1646" w:type="dxa"/>
            <w:shd w:val="clear" w:color="auto" w:fill="auto"/>
          </w:tcPr>
          <w:p w:rsidR="00D508F3" w:rsidRDefault="00E64B81">
            <w:pPr>
              <w:spacing w:line="360" w:lineRule="auto"/>
              <w:ind w:firstLineChars="50" w:firstLine="100"/>
              <w:jc w:val="center"/>
              <w:rPr>
                <w:rFonts w:ascii="宋体" w:eastAsia="宋体" w:hAnsi="宋体" w:cs="宋体"/>
                <w:b/>
                <w:bCs/>
                <w:kern w:val="0"/>
                <w:sz w:val="20"/>
                <w:szCs w:val="21"/>
              </w:rPr>
            </w:pPr>
            <w:r>
              <w:rPr>
                <w:rFonts w:ascii="宋体" w:eastAsia="宋体" w:hAnsi="宋体" w:cs="宋体" w:hint="eastAsia"/>
                <w:b/>
                <w:bCs/>
                <w:kern w:val="0"/>
                <w:sz w:val="20"/>
                <w:szCs w:val="21"/>
              </w:rPr>
              <w:t>教龄</w:t>
            </w:r>
          </w:p>
        </w:tc>
        <w:tc>
          <w:tcPr>
            <w:tcW w:w="2190" w:type="dxa"/>
          </w:tcPr>
          <w:p w:rsidR="00D508F3" w:rsidRDefault="00E64B81">
            <w:pPr>
              <w:spacing w:line="360" w:lineRule="auto"/>
              <w:ind w:firstLineChars="50" w:firstLine="100"/>
              <w:rPr>
                <w:rFonts w:ascii="宋体" w:eastAsia="宋体" w:hAnsi="宋体" w:cs="宋体"/>
                <w:kern w:val="0"/>
                <w:sz w:val="20"/>
                <w:szCs w:val="21"/>
              </w:rPr>
            </w:pPr>
            <w:r>
              <w:rPr>
                <w:rFonts w:ascii="宋体" w:eastAsia="宋体" w:hAnsi="宋体" w:cs="宋体"/>
                <w:kern w:val="0"/>
                <w:sz w:val="20"/>
                <w:szCs w:val="21"/>
              </w:rPr>
              <w:t>14年</w:t>
            </w:r>
          </w:p>
        </w:tc>
      </w:tr>
      <w:tr w:rsidR="00D508F3">
        <w:tc>
          <w:tcPr>
            <w:tcW w:w="1556" w:type="dxa"/>
            <w:shd w:val="clear" w:color="auto" w:fill="auto"/>
          </w:tcPr>
          <w:p w:rsidR="00D508F3" w:rsidRDefault="00E64B81">
            <w:pPr>
              <w:spacing w:line="360" w:lineRule="auto"/>
              <w:jc w:val="center"/>
              <w:rPr>
                <w:rFonts w:ascii="宋体" w:eastAsia="宋体" w:hAnsi="宋体" w:cs="宋体"/>
                <w:b/>
                <w:bCs/>
                <w:kern w:val="0"/>
                <w:sz w:val="20"/>
                <w:szCs w:val="21"/>
              </w:rPr>
            </w:pPr>
            <w:r>
              <w:rPr>
                <w:rFonts w:ascii="宋体" w:eastAsia="宋体" w:hAnsi="宋体" w:cs="宋体"/>
                <w:b/>
                <w:bCs/>
                <w:kern w:val="0"/>
                <w:sz w:val="20"/>
                <w:szCs w:val="21"/>
              </w:rPr>
              <w:t>职务</w:t>
            </w:r>
          </w:p>
        </w:tc>
        <w:tc>
          <w:tcPr>
            <w:tcW w:w="3130" w:type="dxa"/>
          </w:tcPr>
          <w:p w:rsidR="00D508F3" w:rsidRDefault="00E64B81">
            <w:pPr>
              <w:spacing w:line="360" w:lineRule="auto"/>
              <w:ind w:firstLineChars="50" w:firstLine="100"/>
              <w:jc w:val="center"/>
              <w:rPr>
                <w:rFonts w:ascii="宋体" w:eastAsia="宋体" w:hAnsi="宋体" w:cs="宋体"/>
                <w:kern w:val="0"/>
                <w:sz w:val="20"/>
                <w:szCs w:val="21"/>
              </w:rPr>
            </w:pPr>
            <w:r>
              <w:rPr>
                <w:rFonts w:ascii="宋体" w:eastAsia="宋体" w:hAnsi="宋体" w:cs="宋体" w:hint="eastAsia"/>
                <w:kern w:val="0"/>
                <w:sz w:val="20"/>
                <w:szCs w:val="21"/>
              </w:rPr>
              <w:t>教师</w:t>
            </w:r>
          </w:p>
        </w:tc>
        <w:tc>
          <w:tcPr>
            <w:tcW w:w="1646" w:type="dxa"/>
            <w:shd w:val="clear" w:color="auto" w:fill="auto"/>
          </w:tcPr>
          <w:p w:rsidR="00D508F3" w:rsidRDefault="00E64B81">
            <w:pPr>
              <w:spacing w:line="360" w:lineRule="auto"/>
              <w:ind w:firstLineChars="50" w:firstLine="100"/>
              <w:jc w:val="center"/>
              <w:rPr>
                <w:rFonts w:ascii="宋体" w:eastAsia="宋体" w:hAnsi="宋体" w:cs="宋体"/>
                <w:b/>
                <w:bCs/>
                <w:kern w:val="0"/>
                <w:sz w:val="20"/>
                <w:szCs w:val="21"/>
              </w:rPr>
            </w:pPr>
            <w:r>
              <w:rPr>
                <w:rFonts w:ascii="宋体" w:eastAsia="宋体" w:hAnsi="宋体" w:cs="宋体" w:hint="eastAsia"/>
                <w:b/>
                <w:bCs/>
                <w:kern w:val="0"/>
                <w:sz w:val="20"/>
                <w:szCs w:val="21"/>
              </w:rPr>
              <w:t>职称</w:t>
            </w:r>
          </w:p>
        </w:tc>
        <w:tc>
          <w:tcPr>
            <w:tcW w:w="2190" w:type="dxa"/>
          </w:tcPr>
          <w:p w:rsidR="00D508F3" w:rsidRDefault="00E64B81">
            <w:pPr>
              <w:spacing w:line="360" w:lineRule="auto"/>
              <w:ind w:firstLineChars="50" w:firstLine="100"/>
              <w:rPr>
                <w:rFonts w:ascii="宋体" w:eastAsia="宋体" w:hAnsi="宋体" w:cs="宋体"/>
                <w:kern w:val="0"/>
                <w:sz w:val="20"/>
                <w:szCs w:val="21"/>
              </w:rPr>
            </w:pPr>
            <w:r>
              <w:rPr>
                <w:rFonts w:ascii="宋体" w:eastAsia="宋体" w:hAnsi="宋体" w:cs="宋体" w:hint="eastAsia"/>
                <w:kern w:val="0"/>
                <w:sz w:val="20"/>
                <w:szCs w:val="21"/>
              </w:rPr>
              <w:t>初中语文一级教师</w:t>
            </w:r>
          </w:p>
        </w:tc>
      </w:tr>
      <w:tr w:rsidR="00D508F3">
        <w:tc>
          <w:tcPr>
            <w:tcW w:w="1556" w:type="dxa"/>
            <w:shd w:val="clear" w:color="auto" w:fill="auto"/>
          </w:tcPr>
          <w:p w:rsidR="00D508F3" w:rsidRDefault="00E64B81">
            <w:pPr>
              <w:spacing w:line="360" w:lineRule="auto"/>
              <w:jc w:val="center"/>
              <w:rPr>
                <w:rFonts w:ascii="宋体" w:eastAsia="宋体" w:hAnsi="宋体" w:cs="宋体"/>
                <w:b/>
                <w:bCs/>
                <w:kern w:val="0"/>
                <w:sz w:val="20"/>
                <w:szCs w:val="21"/>
              </w:rPr>
            </w:pPr>
            <w:r>
              <w:rPr>
                <w:rFonts w:ascii="宋体" w:eastAsia="宋体" w:hAnsi="宋体" w:cs="宋体"/>
                <w:b/>
                <w:bCs/>
                <w:kern w:val="0"/>
                <w:sz w:val="20"/>
                <w:szCs w:val="21"/>
              </w:rPr>
              <w:t>任教年级</w:t>
            </w:r>
          </w:p>
        </w:tc>
        <w:tc>
          <w:tcPr>
            <w:tcW w:w="3130" w:type="dxa"/>
          </w:tcPr>
          <w:p w:rsidR="00D508F3" w:rsidRDefault="00E64B81">
            <w:pPr>
              <w:spacing w:line="360" w:lineRule="auto"/>
              <w:ind w:firstLineChars="50" w:firstLine="100"/>
              <w:jc w:val="center"/>
              <w:rPr>
                <w:rFonts w:ascii="宋体" w:eastAsia="宋体" w:hAnsi="宋体" w:cs="宋体"/>
                <w:kern w:val="0"/>
                <w:sz w:val="20"/>
                <w:szCs w:val="21"/>
              </w:rPr>
            </w:pPr>
            <w:r>
              <w:rPr>
                <w:rFonts w:ascii="宋体" w:eastAsia="宋体" w:hAnsi="宋体" w:cs="宋体"/>
                <w:kern w:val="0"/>
                <w:sz w:val="20"/>
                <w:szCs w:val="21"/>
              </w:rPr>
              <w:t>七年级</w:t>
            </w:r>
          </w:p>
        </w:tc>
        <w:tc>
          <w:tcPr>
            <w:tcW w:w="1646" w:type="dxa"/>
            <w:shd w:val="clear" w:color="auto" w:fill="auto"/>
          </w:tcPr>
          <w:p w:rsidR="00D508F3" w:rsidRDefault="00E64B81">
            <w:pPr>
              <w:spacing w:line="360" w:lineRule="auto"/>
              <w:ind w:firstLineChars="50" w:firstLine="100"/>
              <w:jc w:val="center"/>
              <w:rPr>
                <w:rFonts w:ascii="宋体" w:eastAsia="宋体" w:hAnsi="宋体" w:cs="宋体"/>
                <w:b/>
                <w:bCs/>
                <w:kern w:val="0"/>
                <w:sz w:val="20"/>
                <w:szCs w:val="21"/>
              </w:rPr>
            </w:pPr>
            <w:r>
              <w:rPr>
                <w:rFonts w:ascii="宋体" w:eastAsia="宋体" w:hAnsi="宋体" w:cs="宋体" w:hint="eastAsia"/>
                <w:b/>
                <w:bCs/>
                <w:kern w:val="0"/>
                <w:sz w:val="20"/>
                <w:szCs w:val="21"/>
              </w:rPr>
              <w:t>任教学科</w:t>
            </w:r>
          </w:p>
        </w:tc>
        <w:tc>
          <w:tcPr>
            <w:tcW w:w="2190" w:type="dxa"/>
          </w:tcPr>
          <w:p w:rsidR="00D508F3" w:rsidRDefault="00E64B81">
            <w:pPr>
              <w:spacing w:line="360" w:lineRule="auto"/>
              <w:ind w:firstLineChars="50" w:firstLine="100"/>
              <w:rPr>
                <w:rFonts w:ascii="宋体" w:eastAsia="宋体" w:hAnsi="宋体" w:cs="宋体"/>
                <w:kern w:val="0"/>
                <w:sz w:val="20"/>
                <w:szCs w:val="21"/>
              </w:rPr>
            </w:pPr>
            <w:r>
              <w:rPr>
                <w:rFonts w:ascii="宋体" w:eastAsia="宋体" w:hAnsi="宋体" w:cs="宋体" w:hint="eastAsia"/>
                <w:kern w:val="0"/>
                <w:sz w:val="20"/>
                <w:szCs w:val="21"/>
              </w:rPr>
              <w:t>语文</w:t>
            </w:r>
          </w:p>
        </w:tc>
      </w:tr>
      <w:tr w:rsidR="00D508F3">
        <w:tc>
          <w:tcPr>
            <w:tcW w:w="1556" w:type="dxa"/>
            <w:shd w:val="clear" w:color="auto" w:fill="auto"/>
          </w:tcPr>
          <w:p w:rsidR="00D508F3" w:rsidRDefault="00E64B81">
            <w:pPr>
              <w:spacing w:line="360" w:lineRule="auto"/>
              <w:jc w:val="center"/>
              <w:rPr>
                <w:rFonts w:ascii="宋体" w:eastAsia="宋体" w:hAnsi="宋体" w:cs="宋体"/>
                <w:b/>
                <w:bCs/>
                <w:kern w:val="0"/>
                <w:sz w:val="20"/>
                <w:szCs w:val="21"/>
              </w:rPr>
            </w:pPr>
            <w:r>
              <w:rPr>
                <w:rFonts w:ascii="宋体" w:eastAsia="宋体" w:hAnsi="宋体" w:cs="宋体" w:hint="eastAsia"/>
                <w:b/>
                <w:bCs/>
                <w:kern w:val="0"/>
                <w:sz w:val="20"/>
                <w:szCs w:val="21"/>
              </w:rPr>
              <w:t>所在教研组</w:t>
            </w:r>
          </w:p>
        </w:tc>
        <w:tc>
          <w:tcPr>
            <w:tcW w:w="3130" w:type="dxa"/>
          </w:tcPr>
          <w:p w:rsidR="00D508F3" w:rsidRDefault="00E64B81">
            <w:pPr>
              <w:spacing w:line="360" w:lineRule="auto"/>
              <w:ind w:firstLineChars="50" w:firstLine="100"/>
              <w:rPr>
                <w:rFonts w:ascii="宋体" w:eastAsia="宋体" w:hAnsi="宋体" w:cs="宋体"/>
                <w:kern w:val="0"/>
                <w:sz w:val="20"/>
                <w:szCs w:val="21"/>
              </w:rPr>
            </w:pPr>
            <w:r>
              <w:rPr>
                <w:rFonts w:ascii="宋体" w:eastAsia="宋体" w:hAnsi="宋体" w:cs="宋体" w:hint="eastAsia"/>
                <w:kern w:val="0"/>
                <w:sz w:val="20"/>
                <w:szCs w:val="21"/>
              </w:rPr>
              <w:t>语文组</w:t>
            </w:r>
          </w:p>
        </w:tc>
        <w:tc>
          <w:tcPr>
            <w:tcW w:w="1646" w:type="dxa"/>
            <w:shd w:val="clear" w:color="auto" w:fill="auto"/>
          </w:tcPr>
          <w:p w:rsidR="00D508F3" w:rsidRDefault="00E64B81">
            <w:pPr>
              <w:spacing w:line="360" w:lineRule="auto"/>
              <w:ind w:firstLineChars="50" w:firstLine="100"/>
              <w:jc w:val="center"/>
              <w:rPr>
                <w:rFonts w:ascii="宋体" w:eastAsia="宋体" w:hAnsi="宋体" w:cs="宋体"/>
                <w:kern w:val="0"/>
                <w:sz w:val="20"/>
                <w:szCs w:val="21"/>
              </w:rPr>
            </w:pPr>
            <w:r>
              <w:rPr>
                <w:rFonts w:ascii="宋体" w:eastAsia="宋体" w:hAnsi="宋体" w:cs="宋体" w:hint="eastAsia"/>
                <w:b/>
                <w:bCs/>
                <w:kern w:val="0"/>
                <w:sz w:val="20"/>
                <w:szCs w:val="21"/>
              </w:rPr>
              <w:t>所选能力点</w:t>
            </w:r>
          </w:p>
        </w:tc>
        <w:tc>
          <w:tcPr>
            <w:tcW w:w="2190" w:type="dxa"/>
          </w:tcPr>
          <w:p w:rsidR="00D508F3" w:rsidRDefault="00E64B81">
            <w:pPr>
              <w:spacing w:line="360" w:lineRule="auto"/>
              <w:ind w:firstLineChars="50" w:firstLine="100"/>
              <w:rPr>
                <w:rFonts w:ascii="宋体" w:eastAsia="宋体" w:hAnsi="宋体" w:cs="宋体"/>
                <w:kern w:val="0"/>
                <w:sz w:val="20"/>
                <w:szCs w:val="21"/>
              </w:rPr>
            </w:pPr>
            <w:r>
              <w:rPr>
                <w:rFonts w:ascii="宋体" w:eastAsia="宋体" w:hAnsi="宋体" w:cs="宋体" w:hint="eastAsia"/>
                <w:kern w:val="0"/>
                <w:sz w:val="20"/>
                <w:szCs w:val="21"/>
              </w:rPr>
              <w:t>A1</w:t>
            </w:r>
          </w:p>
        </w:tc>
      </w:tr>
      <w:tr w:rsidR="00D508F3">
        <w:tc>
          <w:tcPr>
            <w:tcW w:w="1556" w:type="dxa"/>
            <w:shd w:val="clear" w:color="auto" w:fill="auto"/>
          </w:tcPr>
          <w:p w:rsidR="00D508F3" w:rsidRDefault="00E64B81">
            <w:pPr>
              <w:jc w:val="center"/>
              <w:rPr>
                <w:rFonts w:ascii="宋体" w:eastAsia="宋体" w:hAnsi="宋体" w:cs="宋体"/>
                <w:b/>
                <w:bCs/>
                <w:kern w:val="0"/>
                <w:sz w:val="20"/>
                <w:szCs w:val="21"/>
              </w:rPr>
            </w:pPr>
            <w:r>
              <w:rPr>
                <w:rFonts w:ascii="宋体" w:eastAsia="宋体" w:hAnsi="宋体" w:cs="宋体" w:hint="eastAsia"/>
                <w:b/>
                <w:bCs/>
                <w:kern w:val="0"/>
                <w:sz w:val="20"/>
                <w:szCs w:val="21"/>
              </w:rPr>
              <w:t>对能力点的掌握情况（自评）</w:t>
            </w:r>
          </w:p>
        </w:tc>
        <w:tc>
          <w:tcPr>
            <w:tcW w:w="6966" w:type="dxa"/>
            <w:gridSpan w:val="3"/>
            <w:vAlign w:val="center"/>
          </w:tcPr>
          <w:p w:rsidR="00D508F3" w:rsidRDefault="00E64B81">
            <w:pPr>
              <w:spacing w:line="360" w:lineRule="auto"/>
              <w:ind w:firstLineChars="50" w:firstLine="100"/>
              <w:rPr>
                <w:rFonts w:ascii="宋体" w:eastAsia="宋体" w:hAnsi="宋体" w:cs="宋体"/>
                <w:kern w:val="0"/>
                <w:sz w:val="20"/>
                <w:szCs w:val="21"/>
              </w:rPr>
            </w:pPr>
            <w:r>
              <w:rPr>
                <w:rFonts w:ascii="宋体" w:eastAsia="宋体" w:hAnsi="宋体" w:cs="宋体" w:hint="eastAsia"/>
                <w:kern w:val="0"/>
                <w:sz w:val="20"/>
                <w:szCs w:val="21"/>
              </w:rPr>
              <w:sym w:font="Wingdings 2" w:char="00A3"/>
            </w:r>
            <w:r>
              <w:rPr>
                <w:rFonts w:ascii="宋体" w:eastAsia="宋体" w:hAnsi="宋体" w:cs="宋体" w:hint="eastAsia"/>
                <w:kern w:val="0"/>
                <w:sz w:val="20"/>
                <w:szCs w:val="21"/>
              </w:rPr>
              <w:t xml:space="preserve">优秀   </w:t>
            </w:r>
            <w:r>
              <w:rPr>
                <w:rFonts w:ascii="宋体" w:eastAsia="宋体" w:hAnsi="宋体" w:cs="宋体" w:hint="eastAsia"/>
                <w:kern w:val="0"/>
                <w:sz w:val="20"/>
                <w:szCs w:val="21"/>
              </w:rPr>
              <w:sym w:font="Wingdings 2" w:char="00A3"/>
            </w:r>
            <w:r>
              <w:rPr>
                <w:rFonts w:ascii="宋体" w:eastAsia="宋体" w:hAnsi="宋体" w:cs="宋体" w:hint="eastAsia"/>
                <w:kern w:val="0"/>
                <w:sz w:val="20"/>
                <w:szCs w:val="21"/>
              </w:rPr>
              <w:t xml:space="preserve">良好  </w:t>
            </w:r>
            <w:r>
              <w:rPr>
                <w:rFonts w:ascii="宋体" w:eastAsia="宋体" w:hAnsi="宋体" w:cs="宋体" w:hint="eastAsia"/>
                <w:kern w:val="0"/>
                <w:sz w:val="20"/>
                <w:szCs w:val="21"/>
              </w:rPr>
              <w:sym w:font="Wingdings 2" w:char="00A3"/>
            </w:r>
            <w:r>
              <w:rPr>
                <w:rFonts w:ascii="宋体" w:eastAsia="宋体" w:hAnsi="宋体" w:cs="宋体"/>
                <w:kern w:val="0"/>
                <w:sz w:val="20"/>
                <w:szCs w:val="21"/>
              </w:rPr>
              <w:t>√</w:t>
            </w:r>
            <w:r>
              <w:rPr>
                <w:rFonts w:ascii="宋体" w:eastAsia="宋体" w:hAnsi="宋体" w:cs="宋体" w:hint="eastAsia"/>
                <w:kern w:val="0"/>
                <w:sz w:val="20"/>
                <w:szCs w:val="21"/>
              </w:rPr>
              <w:t xml:space="preserve">及格   </w:t>
            </w:r>
            <w:r>
              <w:rPr>
                <w:rFonts w:ascii="宋体" w:eastAsia="宋体" w:hAnsi="宋体" w:cs="宋体" w:hint="eastAsia"/>
                <w:kern w:val="0"/>
                <w:sz w:val="20"/>
                <w:szCs w:val="21"/>
              </w:rPr>
              <w:sym w:font="Wingdings 2" w:char="00A3"/>
            </w:r>
            <w:r>
              <w:rPr>
                <w:rFonts w:ascii="宋体" w:eastAsia="宋体" w:hAnsi="宋体" w:cs="宋体" w:hint="eastAsia"/>
                <w:kern w:val="0"/>
                <w:sz w:val="20"/>
                <w:szCs w:val="21"/>
              </w:rPr>
              <w:t>不及格</w:t>
            </w:r>
          </w:p>
        </w:tc>
      </w:tr>
      <w:tr w:rsidR="00D508F3">
        <w:trPr>
          <w:trHeight w:val="4478"/>
        </w:trPr>
        <w:tc>
          <w:tcPr>
            <w:tcW w:w="1556" w:type="dxa"/>
            <w:shd w:val="clear" w:color="auto" w:fill="auto"/>
            <w:vAlign w:val="center"/>
          </w:tcPr>
          <w:p w:rsidR="00D508F3" w:rsidRDefault="00E64B81">
            <w:pPr>
              <w:spacing w:line="360" w:lineRule="auto"/>
              <w:jc w:val="center"/>
              <w:rPr>
                <w:rFonts w:ascii="宋体" w:eastAsia="宋体" w:hAnsi="宋体" w:cs="宋体"/>
                <w:b/>
                <w:bCs/>
                <w:kern w:val="0"/>
                <w:sz w:val="20"/>
                <w:szCs w:val="21"/>
              </w:rPr>
            </w:pPr>
            <w:r>
              <w:rPr>
                <w:rFonts w:ascii="宋体" w:eastAsia="宋体" w:hAnsi="宋体" w:cs="宋体" w:hint="eastAsia"/>
                <w:b/>
                <w:bCs/>
                <w:kern w:val="0"/>
                <w:sz w:val="20"/>
                <w:szCs w:val="21"/>
              </w:rPr>
              <w:t>网络研修</w:t>
            </w:r>
          </w:p>
        </w:tc>
        <w:tc>
          <w:tcPr>
            <w:tcW w:w="6966" w:type="dxa"/>
            <w:gridSpan w:val="3"/>
          </w:tcPr>
          <w:p w:rsidR="00D508F3" w:rsidRDefault="00E64B81">
            <w:pPr>
              <w:spacing w:line="276" w:lineRule="auto"/>
              <w:rPr>
                <w:rFonts w:ascii="宋体" w:eastAsia="宋体" w:hAnsi="宋体" w:cs="宋体"/>
                <w:kern w:val="0"/>
                <w:sz w:val="20"/>
                <w:szCs w:val="21"/>
              </w:rPr>
            </w:pPr>
            <w:r>
              <w:rPr>
                <w:rFonts w:ascii="宋体" w:eastAsia="宋体" w:hAnsi="宋体" w:cs="宋体" w:hint="eastAsia"/>
                <w:kern w:val="0"/>
                <w:sz w:val="20"/>
                <w:szCs w:val="21"/>
              </w:rPr>
              <w:t>一、填写该能力点下所选的网络研修课程（</w:t>
            </w:r>
            <w:proofErr w:type="gramStart"/>
            <w:r>
              <w:rPr>
                <w:rFonts w:ascii="宋体" w:eastAsia="宋体" w:hAnsi="宋体" w:cs="宋体" w:hint="eastAsia"/>
                <w:kern w:val="0"/>
                <w:sz w:val="20"/>
                <w:szCs w:val="21"/>
              </w:rPr>
              <w:t>参考省</w:t>
            </w:r>
            <w:proofErr w:type="gramEnd"/>
            <w:r>
              <w:rPr>
                <w:rFonts w:ascii="宋体" w:eastAsia="宋体" w:hAnsi="宋体" w:cs="宋体" w:hint="eastAsia"/>
                <w:kern w:val="0"/>
                <w:sz w:val="20"/>
                <w:szCs w:val="21"/>
              </w:rPr>
              <w:t>公服平台网络研修所选课程）</w:t>
            </w:r>
          </w:p>
          <w:tbl>
            <w:tblPr>
              <w:tblStyle w:val="a7"/>
              <w:tblW w:w="6438" w:type="dxa"/>
              <w:tblLayout w:type="fixed"/>
              <w:tblLook w:val="04A0" w:firstRow="1" w:lastRow="0" w:firstColumn="1" w:lastColumn="0" w:noHBand="0" w:noVBand="1"/>
            </w:tblPr>
            <w:tblGrid>
              <w:gridCol w:w="872"/>
              <w:gridCol w:w="4586"/>
              <w:gridCol w:w="980"/>
            </w:tblGrid>
            <w:tr w:rsidR="00D508F3">
              <w:trPr>
                <w:trHeight w:val="317"/>
              </w:trPr>
              <w:tc>
                <w:tcPr>
                  <w:tcW w:w="872" w:type="dxa"/>
                </w:tcPr>
                <w:p w:rsidR="00D508F3" w:rsidRDefault="00E64B81">
                  <w:pPr>
                    <w:spacing w:line="276" w:lineRule="auto"/>
                    <w:jc w:val="center"/>
                    <w:rPr>
                      <w:rFonts w:ascii="宋体" w:eastAsia="宋体" w:hAnsi="宋体" w:cs="宋体"/>
                      <w:b/>
                      <w:bCs/>
                      <w:kern w:val="0"/>
                      <w:sz w:val="20"/>
                      <w:szCs w:val="21"/>
                    </w:rPr>
                  </w:pPr>
                  <w:r>
                    <w:rPr>
                      <w:rFonts w:ascii="宋体" w:eastAsia="宋体" w:hAnsi="宋体" w:cs="宋体" w:hint="eastAsia"/>
                      <w:b/>
                      <w:bCs/>
                      <w:kern w:val="0"/>
                      <w:sz w:val="20"/>
                      <w:szCs w:val="21"/>
                    </w:rPr>
                    <w:t>序号</w:t>
                  </w:r>
                </w:p>
              </w:tc>
              <w:tc>
                <w:tcPr>
                  <w:tcW w:w="4586" w:type="dxa"/>
                </w:tcPr>
                <w:p w:rsidR="00D508F3" w:rsidRDefault="00E64B81">
                  <w:pPr>
                    <w:spacing w:line="276" w:lineRule="auto"/>
                    <w:jc w:val="center"/>
                    <w:rPr>
                      <w:rFonts w:ascii="宋体" w:eastAsia="宋体" w:hAnsi="宋体" w:cs="宋体"/>
                      <w:b/>
                      <w:bCs/>
                      <w:kern w:val="0"/>
                      <w:sz w:val="20"/>
                      <w:szCs w:val="21"/>
                    </w:rPr>
                  </w:pPr>
                  <w:r>
                    <w:rPr>
                      <w:rFonts w:ascii="宋体" w:eastAsia="宋体" w:hAnsi="宋体" w:cs="宋体" w:hint="eastAsia"/>
                      <w:b/>
                      <w:bCs/>
                      <w:kern w:val="0"/>
                      <w:sz w:val="20"/>
                      <w:szCs w:val="21"/>
                    </w:rPr>
                    <w:t>课程名称</w:t>
                  </w:r>
                </w:p>
              </w:tc>
              <w:tc>
                <w:tcPr>
                  <w:tcW w:w="980" w:type="dxa"/>
                </w:tcPr>
                <w:p w:rsidR="00D508F3" w:rsidRDefault="00E64B81">
                  <w:pPr>
                    <w:spacing w:line="276" w:lineRule="auto"/>
                    <w:jc w:val="center"/>
                    <w:rPr>
                      <w:rFonts w:ascii="宋体" w:eastAsia="宋体" w:hAnsi="宋体" w:cs="宋体"/>
                      <w:b/>
                      <w:bCs/>
                      <w:kern w:val="0"/>
                      <w:sz w:val="20"/>
                      <w:szCs w:val="21"/>
                    </w:rPr>
                  </w:pPr>
                  <w:r>
                    <w:rPr>
                      <w:rFonts w:ascii="宋体" w:eastAsia="宋体" w:hAnsi="宋体" w:cs="宋体" w:hint="eastAsia"/>
                      <w:b/>
                      <w:bCs/>
                      <w:kern w:val="0"/>
                      <w:sz w:val="20"/>
                      <w:szCs w:val="21"/>
                    </w:rPr>
                    <w:t>学时</w:t>
                  </w:r>
                </w:p>
              </w:tc>
            </w:tr>
            <w:tr w:rsidR="00D508F3">
              <w:trPr>
                <w:trHeight w:val="317"/>
              </w:trPr>
              <w:tc>
                <w:tcPr>
                  <w:tcW w:w="872" w:type="dxa"/>
                </w:tcPr>
                <w:p w:rsidR="00D508F3" w:rsidRDefault="00E64B81">
                  <w:pPr>
                    <w:spacing w:line="276" w:lineRule="auto"/>
                    <w:jc w:val="center"/>
                    <w:rPr>
                      <w:rFonts w:ascii="宋体" w:eastAsia="宋体" w:hAnsi="宋体" w:cs="宋体"/>
                      <w:kern w:val="0"/>
                      <w:sz w:val="20"/>
                      <w:szCs w:val="21"/>
                    </w:rPr>
                  </w:pPr>
                  <w:r>
                    <w:rPr>
                      <w:rFonts w:ascii="宋体" w:eastAsia="宋体" w:hAnsi="宋体" w:cs="宋体" w:hint="eastAsia"/>
                      <w:kern w:val="0"/>
                      <w:sz w:val="20"/>
                      <w:szCs w:val="21"/>
                    </w:rPr>
                    <w:t>1</w:t>
                  </w:r>
                </w:p>
              </w:tc>
              <w:tc>
                <w:tcPr>
                  <w:tcW w:w="4586" w:type="dxa"/>
                </w:tcPr>
                <w:p w:rsidR="00D508F3" w:rsidRDefault="00E64B81">
                  <w:pPr>
                    <w:spacing w:line="276" w:lineRule="auto"/>
                    <w:rPr>
                      <w:rFonts w:ascii="宋体" w:eastAsia="宋体" w:hAnsi="宋体" w:cs="宋体"/>
                      <w:bCs/>
                      <w:kern w:val="0"/>
                      <w:sz w:val="20"/>
                      <w:szCs w:val="21"/>
                    </w:rPr>
                  </w:pPr>
                  <w:r>
                    <w:rPr>
                      <w:rFonts w:ascii="宋体" w:eastAsia="宋体" w:hAnsi="宋体" w:cs="宋体" w:hint="eastAsia"/>
                      <w:bCs/>
                      <w:kern w:val="0"/>
                      <w:sz w:val="20"/>
                      <w:szCs w:val="21"/>
                    </w:rPr>
                    <w:t>“互联网＋”背景下的语文教学</w:t>
                  </w:r>
                </w:p>
              </w:tc>
              <w:tc>
                <w:tcPr>
                  <w:tcW w:w="980" w:type="dxa"/>
                </w:tcPr>
                <w:p w:rsidR="00D508F3" w:rsidRDefault="00E64B81">
                  <w:pPr>
                    <w:spacing w:line="276" w:lineRule="auto"/>
                    <w:jc w:val="center"/>
                    <w:rPr>
                      <w:rFonts w:ascii="宋体" w:eastAsia="宋体" w:hAnsi="宋体" w:cs="宋体"/>
                      <w:kern w:val="0"/>
                      <w:sz w:val="20"/>
                      <w:szCs w:val="21"/>
                    </w:rPr>
                  </w:pPr>
                  <w:r>
                    <w:rPr>
                      <w:rFonts w:ascii="宋体" w:eastAsia="宋体" w:hAnsi="宋体" w:cs="宋体" w:hint="eastAsia"/>
                      <w:kern w:val="0"/>
                      <w:sz w:val="20"/>
                      <w:szCs w:val="21"/>
                    </w:rPr>
                    <w:t>2</w:t>
                  </w:r>
                </w:p>
              </w:tc>
            </w:tr>
            <w:tr w:rsidR="00D508F3">
              <w:trPr>
                <w:trHeight w:val="317"/>
              </w:trPr>
              <w:tc>
                <w:tcPr>
                  <w:tcW w:w="872" w:type="dxa"/>
                </w:tcPr>
                <w:p w:rsidR="00D508F3" w:rsidRDefault="00E64B81">
                  <w:pPr>
                    <w:spacing w:line="276" w:lineRule="auto"/>
                    <w:jc w:val="center"/>
                    <w:rPr>
                      <w:rFonts w:ascii="宋体" w:eastAsia="宋体" w:hAnsi="宋体" w:cs="宋体"/>
                      <w:kern w:val="0"/>
                      <w:sz w:val="20"/>
                      <w:szCs w:val="21"/>
                    </w:rPr>
                  </w:pPr>
                  <w:r>
                    <w:rPr>
                      <w:rFonts w:ascii="宋体" w:eastAsia="宋体" w:hAnsi="宋体" w:cs="宋体" w:hint="eastAsia"/>
                      <w:kern w:val="0"/>
                      <w:sz w:val="20"/>
                      <w:szCs w:val="21"/>
                    </w:rPr>
                    <w:t>2</w:t>
                  </w:r>
                </w:p>
              </w:tc>
              <w:tc>
                <w:tcPr>
                  <w:tcW w:w="4586" w:type="dxa"/>
                </w:tcPr>
                <w:p w:rsidR="00D508F3" w:rsidRDefault="00E64B81">
                  <w:pPr>
                    <w:spacing w:line="276" w:lineRule="auto"/>
                    <w:rPr>
                      <w:rFonts w:ascii="宋体" w:eastAsia="宋体" w:hAnsi="宋体" w:cs="宋体"/>
                      <w:bCs/>
                      <w:kern w:val="0"/>
                      <w:sz w:val="20"/>
                      <w:szCs w:val="21"/>
                    </w:rPr>
                  </w:pPr>
                  <w:r>
                    <w:rPr>
                      <w:rFonts w:ascii="宋体" w:eastAsia="宋体" w:hAnsi="宋体" w:cs="宋体" w:hint="eastAsia"/>
                      <w:bCs/>
                      <w:kern w:val="0"/>
                      <w:sz w:val="20"/>
                      <w:szCs w:val="21"/>
                    </w:rPr>
                    <w:t>多媒体教学环境下：如何有效运用信息技术改善语文教学</w:t>
                  </w:r>
                </w:p>
              </w:tc>
              <w:tc>
                <w:tcPr>
                  <w:tcW w:w="980" w:type="dxa"/>
                </w:tcPr>
                <w:p w:rsidR="00D508F3" w:rsidRDefault="00E64B81">
                  <w:pPr>
                    <w:spacing w:line="276" w:lineRule="auto"/>
                    <w:jc w:val="center"/>
                    <w:rPr>
                      <w:rFonts w:ascii="宋体" w:eastAsia="宋体" w:hAnsi="宋体" w:cs="宋体"/>
                      <w:kern w:val="0"/>
                      <w:sz w:val="20"/>
                      <w:szCs w:val="21"/>
                    </w:rPr>
                  </w:pPr>
                  <w:r>
                    <w:rPr>
                      <w:rFonts w:ascii="宋体" w:eastAsia="宋体" w:hAnsi="宋体" w:cs="宋体" w:hint="eastAsia"/>
                      <w:kern w:val="0"/>
                      <w:sz w:val="20"/>
                      <w:szCs w:val="21"/>
                    </w:rPr>
                    <w:t>1</w:t>
                  </w:r>
                </w:p>
              </w:tc>
            </w:tr>
            <w:tr w:rsidR="00D508F3">
              <w:trPr>
                <w:trHeight w:val="317"/>
              </w:trPr>
              <w:tc>
                <w:tcPr>
                  <w:tcW w:w="872" w:type="dxa"/>
                </w:tcPr>
                <w:p w:rsidR="00D508F3" w:rsidRDefault="00E64B81">
                  <w:pPr>
                    <w:spacing w:line="276" w:lineRule="auto"/>
                    <w:jc w:val="center"/>
                    <w:rPr>
                      <w:rFonts w:ascii="宋体" w:eastAsia="宋体" w:hAnsi="宋体" w:cs="宋体"/>
                      <w:kern w:val="0"/>
                      <w:sz w:val="20"/>
                      <w:szCs w:val="21"/>
                    </w:rPr>
                  </w:pPr>
                  <w:r>
                    <w:rPr>
                      <w:rFonts w:ascii="宋体" w:eastAsia="宋体" w:hAnsi="宋体" w:cs="宋体" w:hint="eastAsia"/>
                      <w:kern w:val="0"/>
                      <w:sz w:val="20"/>
                      <w:szCs w:val="21"/>
                    </w:rPr>
                    <w:t>3</w:t>
                  </w:r>
                </w:p>
              </w:tc>
              <w:tc>
                <w:tcPr>
                  <w:tcW w:w="4586" w:type="dxa"/>
                </w:tcPr>
                <w:p w:rsidR="00D508F3" w:rsidRDefault="00E64B81">
                  <w:pPr>
                    <w:spacing w:line="276" w:lineRule="auto"/>
                    <w:rPr>
                      <w:rFonts w:ascii="宋体" w:eastAsia="宋体" w:hAnsi="宋体" w:cs="宋体"/>
                      <w:bCs/>
                      <w:kern w:val="0"/>
                      <w:sz w:val="20"/>
                      <w:szCs w:val="21"/>
                    </w:rPr>
                  </w:pPr>
                  <w:r>
                    <w:rPr>
                      <w:rFonts w:ascii="宋体" w:eastAsia="宋体" w:hAnsi="宋体" w:cs="宋体" w:hint="eastAsia"/>
                      <w:bCs/>
                      <w:kern w:val="0"/>
                      <w:sz w:val="20"/>
                      <w:szCs w:val="21"/>
                    </w:rPr>
                    <w:t>网络环境下的语文学习评价</w:t>
                  </w:r>
                </w:p>
              </w:tc>
              <w:tc>
                <w:tcPr>
                  <w:tcW w:w="980" w:type="dxa"/>
                </w:tcPr>
                <w:p w:rsidR="00D508F3" w:rsidRDefault="00E64B81">
                  <w:pPr>
                    <w:spacing w:line="276" w:lineRule="auto"/>
                    <w:jc w:val="center"/>
                    <w:rPr>
                      <w:rFonts w:ascii="宋体" w:eastAsia="宋体" w:hAnsi="宋体" w:cs="宋体"/>
                      <w:kern w:val="0"/>
                      <w:sz w:val="20"/>
                      <w:szCs w:val="21"/>
                    </w:rPr>
                  </w:pPr>
                  <w:r>
                    <w:rPr>
                      <w:rFonts w:ascii="宋体" w:eastAsia="宋体" w:hAnsi="宋体" w:cs="宋体" w:hint="eastAsia"/>
                      <w:kern w:val="0"/>
                      <w:sz w:val="20"/>
                      <w:szCs w:val="21"/>
                    </w:rPr>
                    <w:t>2</w:t>
                  </w:r>
                </w:p>
              </w:tc>
            </w:tr>
            <w:tr w:rsidR="00D508F3">
              <w:trPr>
                <w:trHeight w:val="317"/>
              </w:trPr>
              <w:tc>
                <w:tcPr>
                  <w:tcW w:w="872" w:type="dxa"/>
                </w:tcPr>
                <w:p w:rsidR="00D508F3" w:rsidRDefault="00D508F3">
                  <w:pPr>
                    <w:spacing w:line="276" w:lineRule="auto"/>
                    <w:jc w:val="center"/>
                    <w:rPr>
                      <w:rFonts w:ascii="宋体" w:eastAsia="宋体" w:hAnsi="宋体" w:cs="宋体"/>
                      <w:kern w:val="0"/>
                      <w:sz w:val="20"/>
                      <w:szCs w:val="21"/>
                    </w:rPr>
                  </w:pPr>
                </w:p>
              </w:tc>
              <w:tc>
                <w:tcPr>
                  <w:tcW w:w="4586" w:type="dxa"/>
                </w:tcPr>
                <w:p w:rsidR="00D508F3" w:rsidRDefault="00E64B81">
                  <w:pPr>
                    <w:spacing w:line="276" w:lineRule="auto"/>
                    <w:rPr>
                      <w:rFonts w:ascii="宋体" w:eastAsia="宋体" w:hAnsi="宋体" w:cs="宋体"/>
                      <w:bCs/>
                      <w:kern w:val="0"/>
                      <w:sz w:val="20"/>
                      <w:szCs w:val="21"/>
                    </w:rPr>
                  </w:pPr>
                  <w:r>
                    <w:rPr>
                      <w:rFonts w:ascii="宋体" w:eastAsia="宋体" w:hAnsi="宋体" w:cs="宋体"/>
                      <w:bCs/>
                      <w:kern w:val="0"/>
                      <w:sz w:val="20"/>
                      <w:szCs w:val="21"/>
                    </w:rPr>
                    <w:t>技术支持的测验与练习</w:t>
                  </w:r>
                </w:p>
              </w:tc>
              <w:tc>
                <w:tcPr>
                  <w:tcW w:w="980" w:type="dxa"/>
                </w:tcPr>
                <w:p w:rsidR="00D508F3" w:rsidRDefault="00E64B81">
                  <w:pPr>
                    <w:spacing w:line="276" w:lineRule="auto"/>
                    <w:jc w:val="center"/>
                    <w:rPr>
                      <w:rFonts w:ascii="宋体" w:eastAsia="宋体" w:hAnsi="宋体" w:cs="宋体"/>
                      <w:kern w:val="0"/>
                      <w:sz w:val="20"/>
                      <w:szCs w:val="21"/>
                    </w:rPr>
                  </w:pPr>
                  <w:r>
                    <w:rPr>
                      <w:rFonts w:ascii="宋体" w:eastAsia="宋体" w:hAnsi="宋体" w:cs="宋体" w:hint="eastAsia"/>
                      <w:kern w:val="0"/>
                      <w:sz w:val="20"/>
                      <w:szCs w:val="21"/>
                    </w:rPr>
                    <w:t>1</w:t>
                  </w:r>
                </w:p>
              </w:tc>
            </w:tr>
            <w:tr w:rsidR="00D508F3">
              <w:trPr>
                <w:trHeight w:val="317"/>
              </w:trPr>
              <w:tc>
                <w:tcPr>
                  <w:tcW w:w="872" w:type="dxa"/>
                </w:tcPr>
                <w:p w:rsidR="00D508F3" w:rsidRDefault="00D508F3">
                  <w:pPr>
                    <w:spacing w:line="276" w:lineRule="auto"/>
                    <w:jc w:val="center"/>
                    <w:rPr>
                      <w:rFonts w:ascii="宋体" w:eastAsia="宋体" w:hAnsi="宋体" w:cs="宋体"/>
                      <w:kern w:val="0"/>
                      <w:sz w:val="20"/>
                      <w:szCs w:val="21"/>
                    </w:rPr>
                  </w:pPr>
                </w:p>
              </w:tc>
              <w:tc>
                <w:tcPr>
                  <w:tcW w:w="4586" w:type="dxa"/>
                </w:tcPr>
                <w:p w:rsidR="00D508F3" w:rsidRDefault="00D508F3">
                  <w:pPr>
                    <w:spacing w:line="276" w:lineRule="auto"/>
                    <w:rPr>
                      <w:rFonts w:ascii="宋体" w:eastAsia="宋体" w:hAnsi="宋体" w:cs="宋体"/>
                      <w:bCs/>
                      <w:kern w:val="0"/>
                      <w:sz w:val="20"/>
                      <w:szCs w:val="21"/>
                    </w:rPr>
                  </w:pPr>
                </w:p>
              </w:tc>
              <w:tc>
                <w:tcPr>
                  <w:tcW w:w="980" w:type="dxa"/>
                </w:tcPr>
                <w:p w:rsidR="00D508F3" w:rsidRDefault="00D508F3">
                  <w:pPr>
                    <w:spacing w:line="276" w:lineRule="auto"/>
                    <w:jc w:val="center"/>
                    <w:rPr>
                      <w:rFonts w:ascii="宋体" w:eastAsia="宋体" w:hAnsi="宋体" w:cs="宋体"/>
                      <w:kern w:val="0"/>
                      <w:sz w:val="20"/>
                      <w:szCs w:val="21"/>
                    </w:rPr>
                  </w:pPr>
                </w:p>
              </w:tc>
            </w:tr>
            <w:tr w:rsidR="00D508F3">
              <w:trPr>
                <w:trHeight w:val="327"/>
              </w:trPr>
              <w:tc>
                <w:tcPr>
                  <w:tcW w:w="872" w:type="dxa"/>
                </w:tcPr>
                <w:p w:rsidR="00D508F3" w:rsidRDefault="00D508F3">
                  <w:pPr>
                    <w:spacing w:line="276" w:lineRule="auto"/>
                    <w:jc w:val="center"/>
                    <w:rPr>
                      <w:rFonts w:ascii="宋体" w:eastAsia="宋体" w:hAnsi="宋体" w:cs="宋体"/>
                      <w:kern w:val="0"/>
                      <w:sz w:val="20"/>
                      <w:szCs w:val="21"/>
                    </w:rPr>
                  </w:pPr>
                </w:p>
              </w:tc>
              <w:tc>
                <w:tcPr>
                  <w:tcW w:w="4586" w:type="dxa"/>
                </w:tcPr>
                <w:p w:rsidR="00D508F3" w:rsidRDefault="00D508F3">
                  <w:pPr>
                    <w:spacing w:line="276" w:lineRule="auto"/>
                    <w:rPr>
                      <w:rFonts w:ascii="宋体" w:eastAsia="宋体" w:hAnsi="宋体" w:cs="宋体"/>
                      <w:kern w:val="0"/>
                      <w:sz w:val="20"/>
                      <w:szCs w:val="21"/>
                    </w:rPr>
                  </w:pPr>
                </w:p>
              </w:tc>
              <w:tc>
                <w:tcPr>
                  <w:tcW w:w="980" w:type="dxa"/>
                </w:tcPr>
                <w:p w:rsidR="00D508F3" w:rsidRDefault="00D508F3">
                  <w:pPr>
                    <w:spacing w:line="276" w:lineRule="auto"/>
                    <w:jc w:val="center"/>
                    <w:rPr>
                      <w:rFonts w:ascii="宋体" w:eastAsia="宋体" w:hAnsi="宋体" w:cs="宋体"/>
                      <w:kern w:val="0"/>
                      <w:sz w:val="20"/>
                      <w:szCs w:val="21"/>
                    </w:rPr>
                  </w:pPr>
                </w:p>
              </w:tc>
            </w:tr>
          </w:tbl>
          <w:p w:rsidR="00D508F3" w:rsidRDefault="00D508F3">
            <w:pPr>
              <w:spacing w:line="276" w:lineRule="auto"/>
              <w:rPr>
                <w:rFonts w:ascii="宋体" w:eastAsia="宋体" w:hAnsi="宋体" w:cs="宋体"/>
                <w:kern w:val="0"/>
                <w:sz w:val="20"/>
                <w:szCs w:val="21"/>
              </w:rPr>
            </w:pPr>
          </w:p>
          <w:p w:rsidR="00D508F3" w:rsidRDefault="00E64B81">
            <w:pPr>
              <w:numPr>
                <w:ilvl w:val="0"/>
                <w:numId w:val="1"/>
              </w:numPr>
              <w:spacing w:line="276" w:lineRule="auto"/>
              <w:rPr>
                <w:rFonts w:ascii="宋体" w:eastAsia="宋体" w:hAnsi="宋体" w:cs="宋体"/>
                <w:kern w:val="0"/>
                <w:sz w:val="20"/>
                <w:szCs w:val="21"/>
              </w:rPr>
            </w:pPr>
            <w:r>
              <w:rPr>
                <w:rFonts w:ascii="宋体" w:eastAsia="宋体" w:hAnsi="宋体" w:cs="宋体" w:hint="eastAsia"/>
                <w:kern w:val="0"/>
                <w:sz w:val="20"/>
                <w:szCs w:val="21"/>
              </w:rPr>
              <w:t>描述一下你最喜欢的一门课（可以结合视频内容以及自己的收获，图文并茂）</w:t>
            </w:r>
          </w:p>
          <w:p w:rsidR="00D508F3" w:rsidRDefault="00E64B81">
            <w:pPr>
              <w:spacing w:line="276" w:lineRule="auto"/>
              <w:rPr>
                <w:rFonts w:ascii="宋体" w:eastAsia="宋体" w:hAnsi="宋体" w:cs="宋体"/>
                <w:kern w:val="0"/>
                <w:sz w:val="20"/>
                <w:szCs w:val="21"/>
              </w:rPr>
            </w:pPr>
            <w:r>
              <w:rPr>
                <w:rFonts w:ascii="宋体" w:eastAsia="宋体" w:hAnsi="宋体" w:cs="宋体" w:hint="eastAsia"/>
                <w:kern w:val="0"/>
                <w:sz w:val="20"/>
                <w:szCs w:val="21"/>
              </w:rPr>
              <w:t>我最喜欢的就是</w:t>
            </w:r>
            <w:r>
              <w:rPr>
                <w:rFonts w:ascii="宋体" w:eastAsia="宋体" w:hAnsi="宋体" w:cs="宋体" w:hint="eastAsia"/>
                <w:b/>
                <w:bCs/>
                <w:kern w:val="0"/>
                <w:sz w:val="20"/>
                <w:szCs w:val="21"/>
              </w:rPr>
              <w:t>【“互联网＋”背景下的语文教学】，</w:t>
            </w:r>
            <w:r>
              <w:rPr>
                <w:rFonts w:ascii="宋体" w:eastAsia="宋体" w:hAnsi="宋体" w:cs="宋体" w:hint="eastAsia"/>
                <w:kern w:val="0"/>
                <w:sz w:val="20"/>
                <w:szCs w:val="21"/>
              </w:rPr>
              <w:t>在培训之后我结合教学实践得出以下总结：</w:t>
            </w:r>
          </w:p>
          <w:p w:rsidR="00D508F3" w:rsidRDefault="00D508F3">
            <w:pPr>
              <w:spacing w:line="360" w:lineRule="auto"/>
              <w:rPr>
                <w:rFonts w:ascii="宋体" w:eastAsia="宋体" w:hAnsi="宋体" w:cs="宋体"/>
                <w:bCs/>
                <w:kern w:val="0"/>
                <w:sz w:val="20"/>
                <w:szCs w:val="21"/>
              </w:rPr>
            </w:pPr>
          </w:p>
          <w:p w:rsidR="00D508F3" w:rsidRDefault="00E64B81">
            <w:pPr>
              <w:spacing w:line="360" w:lineRule="auto"/>
              <w:rPr>
                <w:rFonts w:ascii="宋体" w:eastAsia="宋体" w:hAnsi="宋体" w:cs="宋体"/>
                <w:kern w:val="0"/>
                <w:sz w:val="20"/>
                <w:szCs w:val="21"/>
              </w:rPr>
            </w:pPr>
            <w:proofErr w:type="gramStart"/>
            <w:r>
              <w:rPr>
                <w:rFonts w:ascii="宋体" w:eastAsia="宋体" w:hAnsi="宋体" w:cs="宋体"/>
                <w:kern w:val="0"/>
                <w:sz w:val="20"/>
                <w:szCs w:val="21"/>
              </w:rPr>
              <w:t>微课资源</w:t>
            </w:r>
            <w:proofErr w:type="gramEnd"/>
            <w:r>
              <w:rPr>
                <w:rFonts w:ascii="宋体" w:eastAsia="宋体" w:hAnsi="宋体" w:cs="宋体"/>
                <w:kern w:val="0"/>
                <w:sz w:val="20"/>
                <w:szCs w:val="21"/>
              </w:rPr>
              <w:t>——衔接课内外学习</w:t>
            </w:r>
          </w:p>
          <w:p w:rsidR="00D508F3" w:rsidRDefault="00E64B81">
            <w:pPr>
              <w:spacing w:line="360" w:lineRule="auto"/>
              <w:rPr>
                <w:rFonts w:ascii="宋体" w:eastAsia="宋体" w:hAnsi="宋体" w:cs="宋体"/>
                <w:kern w:val="0"/>
                <w:sz w:val="20"/>
                <w:szCs w:val="21"/>
              </w:rPr>
            </w:pPr>
            <w:r>
              <w:rPr>
                <w:rFonts w:ascii="宋体" w:eastAsia="宋体" w:hAnsi="宋体" w:cs="宋体"/>
                <w:kern w:val="0"/>
                <w:sz w:val="20"/>
                <w:szCs w:val="21"/>
              </w:rPr>
              <w:t>在大数据时代浪潮的冲击下，涌现出了一些新型的教学形式，比如微课、慕课、翻转课堂等。现下，翻转课堂在教育圈掀起了一股热潮。翻转课堂就是将课堂基础知识学习与课后课下研习思考与练习这两个环节进行翻转，也就是知识的传授与知识的内化的翻转。传统小学语文课堂知识的传授往往受到时空的限制，而翻转课堂的出现实现了语文教学从线下到线上的延伸，学生在家中通过互联网进行学习，之后教师在课堂上解决学生学习中遇到的疑惑并且指导学生如何更好地运用知识。如在学习《富饶的西沙群岛》这一课，为了让学生更好</w:t>
            </w:r>
            <w:r>
              <w:rPr>
                <w:rFonts w:ascii="宋体" w:eastAsia="宋体" w:hAnsi="宋体" w:cs="宋体"/>
                <w:kern w:val="0"/>
                <w:sz w:val="20"/>
                <w:szCs w:val="21"/>
              </w:rPr>
              <w:lastRenderedPageBreak/>
              <w:t>地了解西沙群岛的具体状况，直观的感受其优美和富饶，教师可以引导学生在课前利用各种工具搜集相关资料，让学生充分感受到西沙群岛的魅力，从而让学生满怀期待和憧憬之情进入课文的学习，增强学生学习的兴趣。同时，教师还可以在课前根据多媒体中的内容设计一些问题，让学生从课文中寻找答案，引导学生主动去发现和解决问题，提高学生自主学习的积极性和有效性。</w:t>
            </w:r>
          </w:p>
          <w:p w:rsidR="00D508F3" w:rsidRDefault="00E64B81">
            <w:pPr>
              <w:spacing w:line="360" w:lineRule="auto"/>
              <w:rPr>
                <w:rFonts w:ascii="宋体" w:eastAsia="宋体" w:hAnsi="宋体" w:cs="宋体"/>
                <w:kern w:val="0"/>
                <w:sz w:val="20"/>
                <w:szCs w:val="21"/>
              </w:rPr>
            </w:pPr>
            <w:r>
              <w:rPr>
                <w:rFonts w:ascii="宋体" w:eastAsia="宋体" w:hAnsi="宋体" w:cs="宋体"/>
                <w:kern w:val="0"/>
                <w:sz w:val="20"/>
                <w:szCs w:val="21"/>
              </w:rPr>
              <w:t>语文这门学科所涉及的知识内容比较多，小学生受自身年龄和知识阅历的限制以及现阶段小学课程体例内容设置的限制，小学生对于抽象知识的认知也比较困难。面对这样的情况，小学语文教师可以在教学</w:t>
            </w:r>
            <w:proofErr w:type="gramStart"/>
            <w:r>
              <w:rPr>
                <w:rFonts w:ascii="宋体" w:eastAsia="宋体" w:hAnsi="宋体" w:cs="宋体"/>
                <w:kern w:val="0"/>
                <w:sz w:val="20"/>
                <w:szCs w:val="21"/>
              </w:rPr>
              <w:t>中将微课与</w:t>
            </w:r>
            <w:proofErr w:type="gramEnd"/>
            <w:r>
              <w:rPr>
                <w:rFonts w:ascii="宋体" w:eastAsia="宋体" w:hAnsi="宋体" w:cs="宋体"/>
                <w:kern w:val="0"/>
                <w:sz w:val="20"/>
                <w:szCs w:val="21"/>
              </w:rPr>
              <w:t>翻转课堂结合起来，提升语文教学的有效性。</w:t>
            </w:r>
            <w:proofErr w:type="gramStart"/>
            <w:r>
              <w:rPr>
                <w:rFonts w:ascii="宋体" w:eastAsia="宋体" w:hAnsi="宋体" w:cs="宋体"/>
                <w:kern w:val="0"/>
                <w:sz w:val="20"/>
                <w:szCs w:val="21"/>
              </w:rPr>
              <w:t>微课是</w:t>
            </w:r>
            <w:proofErr w:type="gramEnd"/>
            <w:r>
              <w:rPr>
                <w:rFonts w:ascii="宋体" w:eastAsia="宋体" w:hAnsi="宋体" w:cs="宋体"/>
                <w:kern w:val="0"/>
                <w:sz w:val="20"/>
                <w:szCs w:val="21"/>
              </w:rPr>
              <w:t>一种教学时间较短、教学内容较少、资源容量少、使用方便快捷的一种新型教学模式，其核心组成部分是课堂教学视频，学生可以通过观看教学视频自由暂停或重复播放，提高学习的自主性。如在学习《黄果树瀑布》这一课，教师可以采用</w:t>
            </w:r>
            <w:proofErr w:type="gramStart"/>
            <w:r>
              <w:rPr>
                <w:rFonts w:ascii="宋体" w:eastAsia="宋体" w:hAnsi="宋体" w:cs="宋体"/>
                <w:kern w:val="0"/>
                <w:sz w:val="20"/>
                <w:szCs w:val="21"/>
              </w:rPr>
              <w:t>将微课和</w:t>
            </w:r>
            <w:proofErr w:type="gramEnd"/>
            <w:r>
              <w:rPr>
                <w:rFonts w:ascii="宋体" w:eastAsia="宋体" w:hAnsi="宋体" w:cs="宋体"/>
                <w:kern w:val="0"/>
                <w:sz w:val="20"/>
                <w:szCs w:val="21"/>
              </w:rPr>
              <w:t>翻转课堂相结合的方法进行教学，课前教师可以根据文章的中心思想和重要的内容制作一个微课，然后将其发送给家长，让家长带领孩子观看视频，或者让学生集中观看课件，让学生大致了解本课学习的内容，并鼓励学生将自己在学习中遇到的疑难问题与大家一起讨论。教师也可以将黄果树瀑布的壮观美景通过视频的形式展现出来，让学生感受黄果树瀑布的壮美之景，使得课堂教学达到良好的效果。</w:t>
            </w:r>
          </w:p>
          <w:p w:rsidR="00D508F3" w:rsidRDefault="00D508F3">
            <w:pPr>
              <w:spacing w:line="360" w:lineRule="auto"/>
              <w:rPr>
                <w:rFonts w:ascii="宋体" w:eastAsia="宋体" w:hAnsi="宋体" w:cs="宋体"/>
                <w:kern w:val="0"/>
                <w:sz w:val="20"/>
                <w:szCs w:val="21"/>
              </w:rPr>
            </w:pPr>
          </w:p>
        </w:tc>
      </w:tr>
      <w:tr w:rsidR="00D508F3">
        <w:trPr>
          <w:trHeight w:val="378"/>
        </w:trPr>
        <w:tc>
          <w:tcPr>
            <w:tcW w:w="1556" w:type="dxa"/>
            <w:shd w:val="clear" w:color="auto" w:fill="auto"/>
            <w:vAlign w:val="center"/>
          </w:tcPr>
          <w:p w:rsidR="00D508F3" w:rsidRDefault="00E64B81">
            <w:pPr>
              <w:spacing w:line="360" w:lineRule="auto"/>
              <w:jc w:val="center"/>
              <w:rPr>
                <w:rFonts w:ascii="宋体" w:eastAsia="宋体" w:hAnsi="宋体" w:cs="宋体"/>
                <w:b/>
                <w:bCs/>
                <w:kern w:val="0"/>
                <w:sz w:val="20"/>
                <w:szCs w:val="21"/>
              </w:rPr>
            </w:pPr>
            <w:r>
              <w:rPr>
                <w:rFonts w:ascii="宋体" w:eastAsia="宋体" w:hAnsi="宋体" w:cs="宋体" w:hint="eastAsia"/>
                <w:b/>
                <w:bCs/>
                <w:kern w:val="0"/>
                <w:sz w:val="20"/>
                <w:szCs w:val="21"/>
              </w:rPr>
              <w:lastRenderedPageBreak/>
              <w:t>校本研修</w:t>
            </w:r>
          </w:p>
        </w:tc>
        <w:tc>
          <w:tcPr>
            <w:tcW w:w="6966" w:type="dxa"/>
            <w:gridSpan w:val="3"/>
          </w:tcPr>
          <w:p w:rsidR="00D508F3" w:rsidRDefault="00E64B81">
            <w:pPr>
              <w:spacing w:line="276" w:lineRule="auto"/>
              <w:rPr>
                <w:rFonts w:ascii="宋体" w:eastAsia="宋体" w:hAnsi="宋体" w:cs="宋体"/>
                <w:kern w:val="0"/>
                <w:sz w:val="20"/>
                <w:szCs w:val="21"/>
              </w:rPr>
            </w:pPr>
            <w:r>
              <w:rPr>
                <w:rFonts w:ascii="宋体" w:eastAsia="宋体" w:hAnsi="宋体" w:cs="宋体" w:hint="eastAsia"/>
                <w:kern w:val="0"/>
                <w:sz w:val="20"/>
                <w:szCs w:val="21"/>
              </w:rPr>
              <w:t>描述一下自己参与的科组活动、个人自主研修活动有哪些？</w:t>
            </w:r>
          </w:p>
          <w:p w:rsidR="00D508F3" w:rsidRDefault="00E64B81">
            <w:pPr>
              <w:spacing w:line="276" w:lineRule="auto"/>
              <w:rPr>
                <w:rFonts w:ascii="宋体" w:eastAsia="宋体" w:hAnsi="宋体" w:cs="宋体"/>
                <w:b/>
                <w:bCs/>
                <w:kern w:val="0"/>
                <w:sz w:val="20"/>
                <w:szCs w:val="21"/>
              </w:rPr>
            </w:pPr>
            <w:r>
              <w:rPr>
                <w:rFonts w:ascii="宋体" w:eastAsia="宋体" w:hAnsi="宋体" w:cs="宋体" w:hint="eastAsia"/>
                <w:b/>
                <w:bCs/>
                <w:kern w:val="0"/>
                <w:sz w:val="20"/>
                <w:szCs w:val="21"/>
              </w:rPr>
              <w:t>一、教研组/科组研修活动</w:t>
            </w:r>
          </w:p>
          <w:p w:rsidR="00D508F3" w:rsidRDefault="00E64B81">
            <w:pPr>
              <w:spacing w:line="276" w:lineRule="auto"/>
              <w:rPr>
                <w:rFonts w:ascii="宋体" w:eastAsia="宋体" w:hAnsi="宋体" w:cs="宋体"/>
                <w:kern w:val="0"/>
                <w:sz w:val="20"/>
                <w:szCs w:val="21"/>
              </w:rPr>
            </w:pPr>
            <w:r>
              <w:rPr>
                <w:rFonts w:ascii="宋体" w:eastAsia="宋体" w:hAnsi="宋体" w:cs="宋体" w:hint="eastAsia"/>
                <w:kern w:val="0"/>
                <w:sz w:val="20"/>
                <w:szCs w:val="21"/>
              </w:rPr>
              <w:t>每周一次的教研以及磨课，在自我评课的时候会针对信息2.0去评判这节课老师所运用的一些能力点的使用情况。听课评课研修、在线研讨研修、研修作业活动、线下活动</w:t>
            </w:r>
            <w:r w:rsidR="00491FA4">
              <w:rPr>
                <w:rFonts w:ascii="宋体" w:eastAsia="宋体" w:hAnsi="宋体" w:cs="宋体" w:hint="eastAsia"/>
                <w:kern w:val="0"/>
                <w:sz w:val="20"/>
                <w:szCs w:val="21"/>
              </w:rPr>
              <w:t>等。</w:t>
            </w:r>
          </w:p>
          <w:p w:rsidR="00D508F3" w:rsidRDefault="00E64B81">
            <w:pPr>
              <w:spacing w:line="276" w:lineRule="auto"/>
              <w:rPr>
                <w:rFonts w:ascii="宋体" w:eastAsia="宋体" w:hAnsi="宋体" w:cs="宋体"/>
                <w:b/>
                <w:bCs/>
                <w:kern w:val="0"/>
                <w:sz w:val="20"/>
                <w:szCs w:val="21"/>
              </w:rPr>
            </w:pPr>
            <w:r>
              <w:rPr>
                <w:rFonts w:ascii="宋体" w:eastAsia="宋体" w:hAnsi="宋体" w:cs="宋体" w:hint="eastAsia"/>
                <w:b/>
                <w:bCs/>
                <w:kern w:val="0"/>
                <w:sz w:val="20"/>
                <w:szCs w:val="21"/>
              </w:rPr>
              <w:t>二、个人自主研修活动</w:t>
            </w:r>
          </w:p>
          <w:p w:rsidR="00D508F3" w:rsidRDefault="00E64B81">
            <w:pPr>
              <w:spacing w:line="276" w:lineRule="auto"/>
              <w:rPr>
                <w:rFonts w:ascii="宋体" w:eastAsia="宋体" w:hAnsi="宋体" w:cs="宋体"/>
                <w:kern w:val="0"/>
                <w:sz w:val="20"/>
                <w:szCs w:val="21"/>
              </w:rPr>
            </w:pPr>
            <w:r>
              <w:rPr>
                <w:rFonts w:ascii="宋体" w:eastAsia="宋体" w:hAnsi="宋体" w:cs="宋体" w:hint="eastAsia"/>
                <w:kern w:val="0"/>
                <w:sz w:val="20"/>
                <w:szCs w:val="21"/>
              </w:rPr>
              <w:t>通过参加“</w:t>
            </w:r>
            <w:r w:rsidR="00014DE4" w:rsidRPr="00014DE4">
              <w:rPr>
                <w:rFonts w:ascii="宋体" w:eastAsia="宋体" w:hAnsi="宋体" w:cs="宋体" w:hint="eastAsia"/>
                <w:kern w:val="0"/>
                <w:sz w:val="20"/>
                <w:szCs w:val="21"/>
              </w:rPr>
              <w:t>A8 学生信息素养培养</w:t>
            </w:r>
            <w:r>
              <w:rPr>
                <w:rFonts w:ascii="宋体" w:eastAsia="宋体" w:hAnsi="宋体" w:cs="宋体" w:hint="eastAsia"/>
                <w:kern w:val="0"/>
                <w:sz w:val="20"/>
                <w:szCs w:val="21"/>
              </w:rPr>
              <w:t>”学习活动，</w:t>
            </w:r>
            <w:r w:rsidR="00936920">
              <w:rPr>
                <w:rFonts w:ascii="宋体" w:eastAsia="宋体" w:hAnsi="宋体" w:cs="宋体" w:hint="eastAsia"/>
                <w:kern w:val="0"/>
                <w:sz w:val="20"/>
                <w:szCs w:val="21"/>
              </w:rPr>
              <w:t>使我</w:t>
            </w:r>
            <w:r w:rsidR="00014DE4" w:rsidRPr="00014DE4">
              <w:rPr>
                <w:rFonts w:ascii="宋体" w:eastAsia="宋体" w:hAnsi="宋体" w:cs="宋体"/>
                <w:kern w:val="0"/>
                <w:sz w:val="20"/>
                <w:szCs w:val="21"/>
              </w:rPr>
              <w:t>在多技术融合环境下，创新教学模式，从而构建具有可操作性和稳定性且适用于多技术融合环境的教学模式创建更加真实的学习情境，实现课堂教学多样化、趣味</w:t>
            </w:r>
            <w:proofErr w:type="gramStart"/>
            <w:r w:rsidR="00014DE4" w:rsidRPr="00014DE4">
              <w:rPr>
                <w:rFonts w:ascii="宋体" w:eastAsia="宋体" w:hAnsi="宋体" w:cs="宋体"/>
                <w:kern w:val="0"/>
                <w:sz w:val="20"/>
                <w:szCs w:val="21"/>
              </w:rPr>
              <w:t>化充分</w:t>
            </w:r>
            <w:proofErr w:type="gramEnd"/>
            <w:r w:rsidR="00014DE4" w:rsidRPr="00014DE4">
              <w:rPr>
                <w:rFonts w:ascii="宋体" w:eastAsia="宋体" w:hAnsi="宋体" w:cs="宋体"/>
                <w:kern w:val="0"/>
                <w:sz w:val="20"/>
                <w:szCs w:val="21"/>
              </w:rPr>
              <w:t>发挥教师在教学中的主导作用和学生的主体性提高学生的合</w:t>
            </w:r>
            <w:r w:rsidR="00014DE4">
              <w:rPr>
                <w:rFonts w:ascii="宋体" w:eastAsia="宋体" w:hAnsi="宋体" w:cs="宋体"/>
                <w:kern w:val="0"/>
                <w:sz w:val="20"/>
                <w:szCs w:val="21"/>
              </w:rPr>
              <w:t>作交流、问题解决、实践创新能力实现信息技术与学科教学的深度融合</w:t>
            </w:r>
            <w:r w:rsidR="00391241" w:rsidRPr="00391241">
              <w:rPr>
                <w:rFonts w:ascii="宋体" w:eastAsia="宋体" w:hAnsi="宋体" w:cs="宋体"/>
                <w:kern w:val="0"/>
                <w:sz w:val="20"/>
                <w:szCs w:val="21"/>
              </w:rPr>
              <w:t>。</w:t>
            </w:r>
          </w:p>
        </w:tc>
      </w:tr>
      <w:tr w:rsidR="00D508F3">
        <w:trPr>
          <w:trHeight w:val="378"/>
        </w:trPr>
        <w:tc>
          <w:tcPr>
            <w:tcW w:w="1556" w:type="dxa"/>
            <w:shd w:val="clear" w:color="auto" w:fill="auto"/>
            <w:vAlign w:val="center"/>
          </w:tcPr>
          <w:p w:rsidR="00D508F3" w:rsidRDefault="00E64B81">
            <w:pPr>
              <w:spacing w:line="360" w:lineRule="auto"/>
              <w:jc w:val="center"/>
              <w:rPr>
                <w:rFonts w:ascii="宋体" w:eastAsia="宋体" w:hAnsi="宋体" w:cs="宋体"/>
                <w:b/>
                <w:bCs/>
                <w:kern w:val="0"/>
                <w:sz w:val="20"/>
                <w:szCs w:val="21"/>
              </w:rPr>
            </w:pPr>
            <w:r>
              <w:rPr>
                <w:rFonts w:ascii="宋体" w:eastAsia="宋体" w:hAnsi="宋体" w:cs="宋体" w:hint="eastAsia"/>
                <w:b/>
                <w:bCs/>
                <w:kern w:val="0"/>
                <w:sz w:val="20"/>
                <w:szCs w:val="21"/>
              </w:rPr>
              <w:t>实践任务</w:t>
            </w:r>
          </w:p>
        </w:tc>
        <w:tc>
          <w:tcPr>
            <w:tcW w:w="6966" w:type="dxa"/>
            <w:gridSpan w:val="3"/>
          </w:tcPr>
          <w:tbl>
            <w:tblPr>
              <w:tblStyle w:val="a7"/>
              <w:tblW w:w="6922" w:type="dxa"/>
              <w:tblLayout w:type="fixed"/>
              <w:tblLook w:val="04A0" w:firstRow="1" w:lastRow="0" w:firstColumn="1" w:lastColumn="0" w:noHBand="0" w:noVBand="1"/>
            </w:tblPr>
            <w:tblGrid>
              <w:gridCol w:w="6922"/>
            </w:tblGrid>
            <w:tr w:rsidR="00D508F3">
              <w:trPr>
                <w:trHeight w:val="894"/>
              </w:trPr>
              <w:tc>
                <w:tcPr>
                  <w:tcW w:w="6922" w:type="dxa"/>
                </w:tcPr>
                <w:p w:rsidR="00551395" w:rsidRPr="00551395" w:rsidRDefault="00551395" w:rsidP="00551395">
                  <w:pPr>
                    <w:spacing w:line="276" w:lineRule="auto"/>
                    <w:rPr>
                      <w:rFonts w:ascii="宋体" w:eastAsia="宋体" w:hAnsi="宋体" w:cs="宋体"/>
                      <w:kern w:val="0"/>
                      <w:sz w:val="20"/>
                      <w:szCs w:val="21"/>
                    </w:rPr>
                  </w:pPr>
                  <w:r w:rsidRPr="00551395">
                    <w:rPr>
                      <w:rFonts w:ascii="宋体" w:eastAsia="宋体" w:hAnsi="宋体" w:cs="宋体"/>
                      <w:kern w:val="0"/>
                      <w:sz w:val="20"/>
                      <w:szCs w:val="21"/>
                    </w:rPr>
                    <w:t>1.模式介绍：选择一种创新型教学模式，介绍该模式的教学指导思想、教学目标、教学对象、适用学科内容、适用环境、操作程序、使用的技术工具以及应用策略等，建议结合图文进行呈现。</w:t>
                  </w:r>
                </w:p>
                <w:p w:rsidR="00551395" w:rsidRPr="00551395" w:rsidRDefault="00551395" w:rsidP="00551395">
                  <w:pPr>
                    <w:spacing w:line="276" w:lineRule="auto"/>
                    <w:rPr>
                      <w:rFonts w:ascii="宋体" w:eastAsia="宋体" w:hAnsi="宋体" w:cs="宋体"/>
                      <w:kern w:val="0"/>
                      <w:sz w:val="20"/>
                      <w:szCs w:val="21"/>
                    </w:rPr>
                  </w:pPr>
                  <w:r w:rsidRPr="00551395">
                    <w:rPr>
                      <w:rFonts w:ascii="宋体" w:eastAsia="宋体" w:hAnsi="宋体" w:cs="宋体"/>
                      <w:kern w:val="0"/>
                      <w:sz w:val="20"/>
                      <w:szCs w:val="21"/>
                    </w:rPr>
                    <w:t>2.教学案例视频：针对一个主题，基于上述模式，选取课堂代表性的实录片段</w:t>
                  </w:r>
                  <w:r w:rsidRPr="00551395">
                    <w:rPr>
                      <w:rFonts w:ascii="宋体" w:eastAsia="宋体" w:hAnsi="宋体" w:cs="宋体"/>
                      <w:kern w:val="0"/>
                      <w:sz w:val="20"/>
                      <w:szCs w:val="21"/>
                    </w:rPr>
                    <w:lastRenderedPageBreak/>
                    <w:t>（</w:t>
                  </w:r>
                  <w:proofErr w:type="gramStart"/>
                  <w:r w:rsidRPr="00551395">
                    <w:rPr>
                      <w:rFonts w:ascii="宋体" w:eastAsia="宋体" w:hAnsi="宋体" w:cs="宋体"/>
                      <w:kern w:val="0"/>
                      <w:sz w:val="20"/>
                      <w:szCs w:val="21"/>
                    </w:rPr>
                    <w:t>需出现</w:t>
                  </w:r>
                  <w:proofErr w:type="gramEnd"/>
                  <w:r w:rsidRPr="00551395">
                    <w:rPr>
                      <w:rFonts w:ascii="宋体" w:eastAsia="宋体" w:hAnsi="宋体" w:cs="宋体"/>
                      <w:kern w:val="0"/>
                      <w:sz w:val="20"/>
                      <w:szCs w:val="21"/>
                    </w:rPr>
                    <w:t>教师和学生），体现该模式的主要特点和流程，视频原则上不超过10 分钟。</w:t>
                  </w:r>
                </w:p>
                <w:p w:rsidR="00C458F7" w:rsidRPr="00C458F7" w:rsidRDefault="00551395" w:rsidP="00C458F7">
                  <w:pPr>
                    <w:spacing w:line="276" w:lineRule="auto"/>
                    <w:rPr>
                      <w:rFonts w:ascii="宋体" w:eastAsia="宋体" w:hAnsi="宋体" w:cs="宋体"/>
                      <w:kern w:val="0"/>
                      <w:sz w:val="20"/>
                      <w:szCs w:val="21"/>
                    </w:rPr>
                  </w:pPr>
                  <w:r w:rsidRPr="00551395">
                    <w:rPr>
                      <w:rFonts w:ascii="宋体" w:eastAsia="宋体" w:hAnsi="宋体" w:cs="宋体"/>
                      <w:kern w:val="0"/>
                      <w:sz w:val="20"/>
                      <w:szCs w:val="21"/>
                    </w:rPr>
                    <w:t>3.学生体会：两名学生对课程过程进行回顾，说明他们在该课程中的体验与感受。以音频或视频形式呈现，每个学生的回顾时间不超过 2 分钟。</w:t>
                  </w:r>
                </w:p>
                <w:p w:rsidR="00391241" w:rsidRDefault="00127C8B" w:rsidP="00391241">
                  <w:pPr>
                    <w:spacing w:line="276" w:lineRule="auto"/>
                    <w:rPr>
                      <w:rFonts w:ascii="宋体" w:eastAsia="宋体" w:hAnsi="宋体" w:cs="宋体"/>
                      <w:b/>
                      <w:bCs/>
                      <w:kern w:val="0"/>
                      <w:sz w:val="20"/>
                      <w:szCs w:val="21"/>
                    </w:rPr>
                  </w:pPr>
                  <w:r>
                    <w:rPr>
                      <w:rFonts w:ascii="宋体" w:eastAsia="宋体" w:hAnsi="宋体" w:cs="宋体" w:hint="eastAsia"/>
                      <w:b/>
                      <w:bCs/>
                      <w:kern w:val="0"/>
                      <w:sz w:val="20"/>
                      <w:szCs w:val="21"/>
                    </w:rPr>
                    <w:t>能力点视频等资料链接为：</w:t>
                  </w:r>
                </w:p>
                <w:p w:rsidR="00D508F3" w:rsidRPr="00C458F7" w:rsidRDefault="00D508F3">
                  <w:pPr>
                    <w:spacing w:line="276" w:lineRule="auto"/>
                    <w:rPr>
                      <w:rFonts w:ascii="宋体" w:eastAsia="宋体" w:hAnsi="宋体" w:cs="宋体"/>
                      <w:b/>
                      <w:bCs/>
                      <w:kern w:val="0"/>
                      <w:sz w:val="20"/>
                      <w:szCs w:val="21"/>
                    </w:rPr>
                  </w:pPr>
                </w:p>
              </w:tc>
            </w:tr>
            <w:tr w:rsidR="00D508F3">
              <w:tc>
                <w:tcPr>
                  <w:tcW w:w="6922" w:type="dxa"/>
                </w:tcPr>
                <w:p w:rsidR="003F50C3" w:rsidRDefault="00E64B81">
                  <w:pPr>
                    <w:spacing w:line="276" w:lineRule="auto"/>
                    <w:rPr>
                      <w:rFonts w:ascii="宋体" w:eastAsia="宋体" w:hAnsi="宋体" w:cs="宋体"/>
                      <w:b/>
                      <w:bCs/>
                      <w:kern w:val="0"/>
                      <w:sz w:val="20"/>
                      <w:szCs w:val="21"/>
                    </w:rPr>
                  </w:pPr>
                  <w:r>
                    <w:rPr>
                      <w:rFonts w:ascii="宋体" w:eastAsia="宋体" w:hAnsi="宋体" w:cs="宋体" w:hint="eastAsia"/>
                      <w:b/>
                      <w:bCs/>
                      <w:kern w:val="0"/>
                      <w:sz w:val="20"/>
                      <w:szCs w:val="21"/>
                    </w:rPr>
                    <w:lastRenderedPageBreak/>
                    <w:t>能力点实践任务</w:t>
                  </w:r>
                  <w:proofErr w:type="gramStart"/>
                  <w:r>
                    <w:rPr>
                      <w:rFonts w:ascii="宋体" w:eastAsia="宋体" w:hAnsi="宋体" w:cs="宋体" w:hint="eastAsia"/>
                      <w:b/>
                      <w:bCs/>
                      <w:kern w:val="0"/>
                      <w:sz w:val="20"/>
                      <w:szCs w:val="21"/>
                    </w:rPr>
                    <w:t>一</w:t>
                  </w:r>
                  <w:proofErr w:type="gramEnd"/>
                  <w:r>
                    <w:rPr>
                      <w:rFonts w:ascii="宋体" w:eastAsia="宋体" w:hAnsi="宋体" w:cs="宋体" w:hint="eastAsia"/>
                      <w:b/>
                      <w:bCs/>
                      <w:kern w:val="0"/>
                      <w:sz w:val="20"/>
                      <w:szCs w:val="21"/>
                    </w:rPr>
                    <w:t>：</w:t>
                  </w:r>
                </w:p>
                <w:p w:rsidR="00D508F3" w:rsidRDefault="00172FFE">
                  <w:pPr>
                    <w:spacing w:line="276" w:lineRule="auto"/>
                    <w:rPr>
                      <w:rFonts w:ascii="宋体" w:eastAsia="宋体" w:hAnsi="宋体" w:cs="宋体"/>
                      <w:bCs/>
                      <w:kern w:val="0"/>
                      <w:sz w:val="20"/>
                      <w:szCs w:val="21"/>
                    </w:rPr>
                  </w:pPr>
                  <w:r>
                    <w:rPr>
                      <w:rFonts w:ascii="宋体" w:eastAsia="宋体" w:hAnsi="宋体" w:cs="宋体" w:hint="eastAsia"/>
                      <w:bCs/>
                      <w:kern w:val="0"/>
                      <w:sz w:val="20"/>
                      <w:szCs w:val="21"/>
                    </w:rPr>
                    <w:t>小画桌在线协作白板</w:t>
                  </w:r>
                  <w:r w:rsidR="003F50C3">
                    <w:rPr>
                      <w:rFonts w:ascii="宋体" w:eastAsia="宋体" w:hAnsi="宋体" w:cs="宋体" w:hint="eastAsia"/>
                      <w:bCs/>
                      <w:kern w:val="0"/>
                      <w:sz w:val="20"/>
                      <w:szCs w:val="21"/>
                    </w:rPr>
                    <w:t xml:space="preserve"> </w:t>
                  </w:r>
                  <w:r w:rsidR="003F50C3" w:rsidRPr="000C3CA6">
                    <w:rPr>
                      <w:rFonts w:ascii="宋体" w:eastAsia="宋体" w:hAnsi="宋体" w:cs="宋体"/>
                      <w:b/>
                      <w:bCs/>
                      <w:kern w:val="0"/>
                      <w:sz w:val="20"/>
                      <w:szCs w:val="21"/>
                    </w:rPr>
                    <w:t>https://xiaohuazhuo.com/workshop</w:t>
                  </w:r>
                </w:p>
                <w:p w:rsidR="00D508F3" w:rsidRDefault="00E64B81">
                  <w:pPr>
                    <w:spacing w:line="276" w:lineRule="auto"/>
                    <w:rPr>
                      <w:rFonts w:ascii="宋体" w:eastAsia="宋体" w:hAnsi="宋体" w:cs="宋体"/>
                      <w:b/>
                      <w:bCs/>
                      <w:kern w:val="0"/>
                      <w:sz w:val="20"/>
                      <w:szCs w:val="21"/>
                    </w:rPr>
                  </w:pPr>
                  <w:r>
                    <w:rPr>
                      <w:rFonts w:ascii="宋体" w:eastAsia="宋体" w:hAnsi="宋体" w:cs="宋体" w:hint="eastAsia"/>
                      <w:b/>
                      <w:bCs/>
                      <w:kern w:val="0"/>
                      <w:sz w:val="20"/>
                      <w:szCs w:val="21"/>
                    </w:rPr>
                    <w:t>完成情况说明</w:t>
                  </w:r>
                  <w:r w:rsidR="00027ACF">
                    <w:rPr>
                      <w:rFonts w:ascii="宋体" w:eastAsia="宋体" w:hAnsi="宋体" w:cs="宋体" w:hint="eastAsia"/>
                      <w:b/>
                      <w:bCs/>
                      <w:kern w:val="0"/>
                      <w:sz w:val="20"/>
                      <w:szCs w:val="21"/>
                    </w:rPr>
                    <w:t>：</w:t>
                  </w:r>
                  <w:proofErr w:type="gramStart"/>
                  <w:r w:rsidR="00A63F42">
                    <w:rPr>
                      <w:rFonts w:ascii="宋体" w:eastAsia="宋体" w:hAnsi="宋体" w:cs="宋体" w:hint="eastAsia"/>
                      <w:bCs/>
                      <w:kern w:val="0"/>
                      <w:sz w:val="20"/>
                      <w:szCs w:val="21"/>
                    </w:rPr>
                    <w:t>安全沙盒箱</w:t>
                  </w:r>
                  <w:proofErr w:type="gramEnd"/>
                  <w:r w:rsidR="00456C30" w:rsidRPr="00027ACF">
                    <w:rPr>
                      <w:rFonts w:ascii="宋体" w:eastAsia="宋体" w:hAnsi="宋体" w:cs="宋体"/>
                      <w:bCs/>
                      <w:kern w:val="0"/>
                      <w:sz w:val="20"/>
                      <w:szCs w:val="21"/>
                    </w:rPr>
                    <w:t>。</w:t>
                  </w:r>
                </w:p>
                <w:p w:rsidR="00D508F3" w:rsidRPr="00A63F42" w:rsidRDefault="00A63F42">
                  <w:pPr>
                    <w:spacing w:line="276" w:lineRule="auto"/>
                    <w:rPr>
                      <w:rFonts w:ascii="宋体" w:eastAsia="宋体" w:hAnsi="宋体" w:cs="宋体"/>
                      <w:b/>
                      <w:bCs/>
                      <w:kern w:val="0"/>
                      <w:sz w:val="20"/>
                      <w:szCs w:val="21"/>
                    </w:rPr>
                  </w:pPr>
                  <w:r>
                    <w:rPr>
                      <w:noProof/>
                    </w:rPr>
                    <w:drawing>
                      <wp:inline distT="0" distB="0" distL="0" distR="0" wp14:anchorId="051ADB67" wp14:editId="5A4CE5FA">
                        <wp:extent cx="4148632" cy="2526152"/>
                        <wp:effectExtent l="0" t="0" r="444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150107" cy="2527050"/>
                                </a:xfrm>
                                <a:prstGeom prst="rect">
                                  <a:avLst/>
                                </a:prstGeom>
                              </pic:spPr>
                            </pic:pic>
                          </a:graphicData>
                        </a:graphic>
                      </wp:inline>
                    </w:drawing>
                  </w:r>
                </w:p>
                <w:p w:rsidR="00D508F3" w:rsidRDefault="00A63F42">
                  <w:pPr>
                    <w:spacing w:line="276" w:lineRule="auto"/>
                    <w:rPr>
                      <w:rFonts w:ascii="宋体" w:eastAsia="宋体" w:hAnsi="宋体" w:cs="宋体"/>
                      <w:b/>
                      <w:bCs/>
                      <w:kern w:val="0"/>
                      <w:sz w:val="20"/>
                      <w:szCs w:val="21"/>
                    </w:rPr>
                  </w:pPr>
                  <w:r>
                    <w:rPr>
                      <w:noProof/>
                    </w:rPr>
                    <w:lastRenderedPageBreak/>
                    <w:drawing>
                      <wp:inline distT="0" distB="0" distL="0" distR="0" wp14:anchorId="76639B22" wp14:editId="202E556B">
                        <wp:extent cx="4265309" cy="5001371"/>
                        <wp:effectExtent l="0" t="0" r="1905"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265693" cy="5001821"/>
                                </a:xfrm>
                                <a:prstGeom prst="rect">
                                  <a:avLst/>
                                </a:prstGeom>
                              </pic:spPr>
                            </pic:pic>
                          </a:graphicData>
                        </a:graphic>
                      </wp:inline>
                    </w:drawing>
                  </w:r>
                </w:p>
              </w:tc>
            </w:tr>
            <w:tr w:rsidR="00D508F3">
              <w:tc>
                <w:tcPr>
                  <w:tcW w:w="6922" w:type="dxa"/>
                </w:tcPr>
                <w:p w:rsidR="00D508F3" w:rsidRDefault="00D508F3">
                  <w:pPr>
                    <w:spacing w:line="276" w:lineRule="auto"/>
                    <w:rPr>
                      <w:rFonts w:ascii="宋体" w:eastAsia="宋体" w:hAnsi="宋体" w:cs="宋体"/>
                      <w:b/>
                      <w:bCs/>
                      <w:kern w:val="0"/>
                      <w:sz w:val="20"/>
                      <w:szCs w:val="21"/>
                    </w:rPr>
                  </w:pPr>
                </w:p>
                <w:p w:rsidR="00D508F3" w:rsidRDefault="00E64B81">
                  <w:pPr>
                    <w:spacing w:line="276" w:lineRule="auto"/>
                    <w:rPr>
                      <w:rFonts w:ascii="宋体" w:eastAsia="宋体" w:hAnsi="宋体" w:cs="宋体"/>
                      <w:b/>
                      <w:bCs/>
                      <w:kern w:val="0"/>
                      <w:sz w:val="20"/>
                      <w:szCs w:val="21"/>
                    </w:rPr>
                  </w:pPr>
                  <w:r>
                    <w:rPr>
                      <w:rFonts w:ascii="宋体" w:eastAsia="宋体" w:hAnsi="宋体" w:cs="宋体" w:hint="eastAsia"/>
                      <w:b/>
                      <w:bCs/>
                      <w:kern w:val="0"/>
                      <w:sz w:val="20"/>
                      <w:szCs w:val="21"/>
                    </w:rPr>
                    <w:t>能力点实践任务二：</w:t>
                  </w:r>
                  <w:r w:rsidR="007F239C">
                    <w:rPr>
                      <w:rFonts w:ascii="宋体" w:eastAsia="宋体" w:hAnsi="宋体" w:cs="宋体" w:hint="eastAsia"/>
                      <w:b/>
                      <w:bCs/>
                      <w:kern w:val="0"/>
                      <w:sz w:val="20"/>
                      <w:szCs w:val="21"/>
                    </w:rPr>
                    <w:t>专业截屏软件</w:t>
                  </w:r>
                </w:p>
                <w:p w:rsidR="00C8228E" w:rsidRPr="0096313A" w:rsidRDefault="00E64B81">
                  <w:pPr>
                    <w:spacing w:line="276" w:lineRule="auto"/>
                    <w:rPr>
                      <w:rFonts w:ascii="宋体" w:eastAsia="宋体" w:hAnsi="宋体" w:cs="宋体"/>
                      <w:bCs/>
                      <w:kern w:val="0"/>
                      <w:sz w:val="20"/>
                      <w:szCs w:val="21"/>
                    </w:rPr>
                  </w:pPr>
                  <w:r>
                    <w:rPr>
                      <w:rFonts w:ascii="宋体" w:eastAsia="宋体" w:hAnsi="宋体" w:cs="宋体" w:hint="eastAsia"/>
                      <w:b/>
                      <w:bCs/>
                      <w:kern w:val="0"/>
                      <w:sz w:val="20"/>
                      <w:szCs w:val="21"/>
                    </w:rPr>
                    <w:t>完成情况说明：</w:t>
                  </w:r>
                  <w:r w:rsidR="00EE4A16" w:rsidRPr="00EE4A16">
                    <w:rPr>
                      <w:rFonts w:ascii="宋体" w:eastAsia="宋体" w:hAnsi="宋体" w:cs="宋体"/>
                      <w:bCs/>
                      <w:kern w:val="0"/>
                      <w:sz w:val="20"/>
                      <w:szCs w:val="21"/>
                    </w:rPr>
                    <w:t>《</w:t>
                  </w:r>
                  <w:proofErr w:type="spellStart"/>
                  <w:r w:rsidR="00EE4A16" w:rsidRPr="00EE4A16">
                    <w:rPr>
                      <w:rFonts w:ascii="宋体" w:eastAsia="宋体" w:hAnsi="宋体" w:cs="宋体"/>
                      <w:bCs/>
                      <w:kern w:val="0"/>
                      <w:sz w:val="20"/>
                      <w:szCs w:val="21"/>
                    </w:rPr>
                    <w:t>FSCapture</w:t>
                  </w:r>
                  <w:proofErr w:type="spellEnd"/>
                  <w:r w:rsidR="00EE4A16" w:rsidRPr="00EE4A16">
                    <w:rPr>
                      <w:rFonts w:ascii="宋体" w:eastAsia="宋体" w:hAnsi="宋体" w:cs="宋体"/>
                      <w:bCs/>
                      <w:kern w:val="0"/>
                      <w:sz w:val="20"/>
                      <w:szCs w:val="21"/>
                    </w:rPr>
                    <w:t>》是</w:t>
                  </w:r>
                  <w:bookmarkStart w:id="0" w:name="_GoBack"/>
                  <w:bookmarkEnd w:id="0"/>
                  <w:r w:rsidR="00EE4A16" w:rsidRPr="00EE4A16">
                    <w:rPr>
                      <w:rFonts w:ascii="宋体" w:eastAsia="宋体" w:hAnsi="宋体" w:cs="宋体"/>
                      <w:bCs/>
                      <w:kern w:val="0"/>
                      <w:sz w:val="20"/>
                      <w:szCs w:val="21"/>
                    </w:rPr>
                    <w:t>一款抓屏工具，体积小巧、功能强大，不但具有常规截图等功能，更有从扫描器获取图像，和将图像转换为 PDF文档等功能。</w:t>
                  </w:r>
                  <w:proofErr w:type="spellStart"/>
                  <w:r w:rsidR="00EE4A16" w:rsidRPr="00EE4A16">
                    <w:rPr>
                      <w:rFonts w:ascii="宋体" w:eastAsia="宋体" w:hAnsi="宋体" w:cs="宋体"/>
                      <w:bCs/>
                      <w:kern w:val="0"/>
                      <w:sz w:val="20"/>
                      <w:szCs w:val="21"/>
                    </w:rPr>
                    <w:t>FastStone</w:t>
                  </w:r>
                  <w:proofErr w:type="spellEnd"/>
                  <w:r w:rsidR="00EE4A16" w:rsidRPr="00EE4A16">
                    <w:rPr>
                      <w:rFonts w:ascii="宋体" w:eastAsia="宋体" w:hAnsi="宋体" w:cs="宋体"/>
                      <w:bCs/>
                      <w:kern w:val="0"/>
                      <w:sz w:val="20"/>
                      <w:szCs w:val="21"/>
                    </w:rPr>
                    <w:t xml:space="preserve"> Capture</w:t>
                  </w:r>
                  <w:r w:rsidR="007246C3">
                    <w:rPr>
                      <w:rFonts w:ascii="宋体" w:eastAsia="宋体" w:hAnsi="宋体" w:cs="宋体"/>
                      <w:bCs/>
                      <w:kern w:val="0"/>
                      <w:sz w:val="20"/>
                      <w:szCs w:val="21"/>
                    </w:rPr>
                    <w:t>支持不同的截图方式，可设定不同的快捷键进行操作</w:t>
                  </w:r>
                  <w:r w:rsidR="00597F44" w:rsidRPr="00597F44">
                    <w:rPr>
                      <w:rFonts w:ascii="宋体" w:eastAsia="宋体" w:hAnsi="宋体" w:cs="宋体" w:hint="eastAsia"/>
                      <w:bCs/>
                      <w:kern w:val="0"/>
                      <w:sz w:val="20"/>
                      <w:szCs w:val="21"/>
                    </w:rPr>
                    <w:t>。</w:t>
                  </w:r>
                </w:p>
                <w:p w:rsidR="007246C3" w:rsidRDefault="007246C3">
                  <w:pPr>
                    <w:spacing w:line="276" w:lineRule="auto"/>
                    <w:rPr>
                      <w:rFonts w:hint="eastAsia"/>
                      <w:noProof/>
                    </w:rPr>
                  </w:pPr>
                  <w:r>
                    <w:rPr>
                      <w:noProof/>
                    </w:rPr>
                    <w:drawing>
                      <wp:inline distT="0" distB="0" distL="0" distR="0" wp14:anchorId="33D8AF70" wp14:editId="1ACF1C0E">
                        <wp:extent cx="4204512" cy="1516835"/>
                        <wp:effectExtent l="0" t="0" r="5715"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202581" cy="1516138"/>
                                </a:xfrm>
                                <a:prstGeom prst="rect">
                                  <a:avLst/>
                                </a:prstGeom>
                              </pic:spPr>
                            </pic:pic>
                          </a:graphicData>
                        </a:graphic>
                      </wp:inline>
                    </w:drawing>
                  </w:r>
                </w:p>
                <w:p w:rsidR="007246C3" w:rsidRDefault="007246C3">
                  <w:pPr>
                    <w:spacing w:line="276" w:lineRule="auto"/>
                    <w:rPr>
                      <w:rFonts w:ascii="宋体" w:eastAsia="宋体" w:hAnsi="宋体" w:cs="宋体"/>
                      <w:b/>
                      <w:bCs/>
                      <w:kern w:val="0"/>
                      <w:sz w:val="20"/>
                      <w:szCs w:val="21"/>
                    </w:rPr>
                  </w:pPr>
                </w:p>
              </w:tc>
            </w:tr>
            <w:tr w:rsidR="00D508F3">
              <w:tc>
                <w:tcPr>
                  <w:tcW w:w="6922" w:type="dxa"/>
                </w:tcPr>
                <w:p w:rsidR="00D508F3" w:rsidRDefault="00E64B81">
                  <w:pPr>
                    <w:spacing w:line="276" w:lineRule="auto"/>
                    <w:rPr>
                      <w:rFonts w:ascii="宋体" w:eastAsia="宋体" w:hAnsi="宋体" w:cs="宋体"/>
                      <w:b/>
                      <w:bCs/>
                      <w:kern w:val="0"/>
                      <w:sz w:val="20"/>
                      <w:szCs w:val="21"/>
                    </w:rPr>
                  </w:pPr>
                  <w:r>
                    <w:rPr>
                      <w:rFonts w:ascii="宋体" w:eastAsia="宋体" w:hAnsi="宋体" w:cs="宋体" w:hint="eastAsia"/>
                      <w:b/>
                      <w:bCs/>
                      <w:kern w:val="0"/>
                      <w:sz w:val="20"/>
                      <w:szCs w:val="21"/>
                    </w:rPr>
                    <w:t>能力点实践任务三：</w:t>
                  </w:r>
                  <w:r w:rsidR="00F10871">
                    <w:rPr>
                      <w:rFonts w:ascii="宋体" w:eastAsia="宋体" w:hAnsi="宋体" w:cs="宋体" w:hint="eastAsia"/>
                      <w:b/>
                      <w:bCs/>
                      <w:kern w:val="0"/>
                      <w:sz w:val="20"/>
                      <w:szCs w:val="21"/>
                    </w:rPr>
                    <w:t>杀毒软件</w:t>
                  </w:r>
                </w:p>
                <w:p w:rsidR="00D508F3" w:rsidRDefault="00E64B81">
                  <w:pPr>
                    <w:spacing w:line="276" w:lineRule="auto"/>
                    <w:rPr>
                      <w:rFonts w:ascii="宋体" w:eastAsia="宋体" w:hAnsi="宋体" w:cs="宋体"/>
                      <w:b/>
                      <w:bCs/>
                      <w:kern w:val="0"/>
                      <w:sz w:val="20"/>
                      <w:szCs w:val="21"/>
                    </w:rPr>
                  </w:pPr>
                  <w:r>
                    <w:rPr>
                      <w:rFonts w:ascii="宋体" w:eastAsia="宋体" w:hAnsi="宋体" w:cs="宋体" w:hint="eastAsia"/>
                      <w:b/>
                      <w:bCs/>
                      <w:kern w:val="0"/>
                      <w:sz w:val="20"/>
                      <w:szCs w:val="21"/>
                    </w:rPr>
                    <w:t>完成情况并说明：</w:t>
                  </w:r>
                  <w:r w:rsidR="00F10871">
                    <w:rPr>
                      <w:rFonts w:ascii="宋体" w:eastAsia="宋体" w:hAnsi="宋体" w:cs="宋体" w:hint="eastAsia"/>
                      <w:b/>
                      <w:bCs/>
                      <w:kern w:val="0"/>
                      <w:sz w:val="20"/>
                      <w:szCs w:val="21"/>
                    </w:rPr>
                    <w:t>火绒杀毒</w:t>
                  </w:r>
                  <w:r w:rsidR="00F10871" w:rsidRPr="00F10871">
                    <w:rPr>
                      <w:rFonts w:ascii="宋体" w:eastAsia="宋体" w:hAnsi="宋体" w:cs="宋体" w:hint="eastAsia"/>
                      <w:bCs/>
                      <w:kern w:val="0"/>
                      <w:sz w:val="20"/>
                      <w:szCs w:val="21"/>
                    </w:rPr>
                    <w:t>了解我们运营方式：EDR运营体系，全网威胁感知</w:t>
                  </w:r>
                  <w:r w:rsidR="00F10871" w:rsidRPr="00F10871">
                    <w:rPr>
                      <w:rFonts w:ascii="宋体" w:eastAsia="宋体" w:hAnsi="宋体" w:cs="宋体" w:hint="eastAsia"/>
                      <w:bCs/>
                      <w:kern w:val="0"/>
                      <w:sz w:val="20"/>
                      <w:szCs w:val="21"/>
                    </w:rPr>
                    <w:lastRenderedPageBreak/>
                    <w:t>以火绒终端为基石，在保护用户同时，检测各类威胁，并将威胁信息聚合、分析形成解决方案，在终端响应专业发布：溯源分析病毒，揭露</w:t>
                  </w:r>
                  <w:proofErr w:type="gramStart"/>
                  <w:r w:rsidR="00F10871" w:rsidRPr="00F10871">
                    <w:rPr>
                      <w:rFonts w:ascii="宋体" w:eastAsia="宋体" w:hAnsi="宋体" w:cs="宋体" w:hint="eastAsia"/>
                      <w:bCs/>
                      <w:kern w:val="0"/>
                      <w:sz w:val="20"/>
                      <w:szCs w:val="21"/>
                    </w:rPr>
                    <w:t>流氓黑产溯源</w:t>
                  </w:r>
                  <w:proofErr w:type="gramEnd"/>
                  <w:r w:rsidR="00F10871" w:rsidRPr="00F10871">
                    <w:rPr>
                      <w:rFonts w:ascii="宋体" w:eastAsia="宋体" w:hAnsi="宋体" w:cs="宋体" w:hint="eastAsia"/>
                      <w:bCs/>
                      <w:kern w:val="0"/>
                      <w:sz w:val="20"/>
                      <w:szCs w:val="21"/>
                    </w:rPr>
                    <w:t>分析各类病毒，顺藤摸瓜揭露流氓、违法行径以及黑色产业链，保护用户不受影响企业产品：管理企业终端，提供专属服务在管理终端、维护企业安全同时，提供快速解决问题通道，让企业享受专属、专业服务个人产品：安静简单易操作，专注防御无缝融合了病毒查杀、系统防御、防火墙、设备管控等功能，默认配置即可保护终端近百个关键点</w:t>
                  </w:r>
                  <w:r>
                    <w:rPr>
                      <w:rFonts w:ascii="宋体" w:eastAsia="宋体" w:hAnsi="宋体" w:cs="宋体" w:hint="eastAsia"/>
                      <w:bCs/>
                      <w:kern w:val="0"/>
                      <w:sz w:val="20"/>
                      <w:szCs w:val="21"/>
                    </w:rPr>
                    <w:t>。</w:t>
                  </w:r>
                </w:p>
                <w:p w:rsidR="00D508F3" w:rsidRDefault="00F10871">
                  <w:pPr>
                    <w:spacing w:line="276" w:lineRule="auto"/>
                    <w:rPr>
                      <w:rFonts w:ascii="宋体" w:eastAsia="宋体" w:hAnsi="宋体" w:cs="宋体"/>
                      <w:b/>
                      <w:bCs/>
                      <w:kern w:val="0"/>
                      <w:sz w:val="20"/>
                      <w:szCs w:val="21"/>
                    </w:rPr>
                  </w:pPr>
                  <w:r>
                    <w:rPr>
                      <w:noProof/>
                    </w:rPr>
                    <w:drawing>
                      <wp:inline distT="0" distB="0" distL="0" distR="0" wp14:anchorId="7B257D68" wp14:editId="109C419A">
                        <wp:extent cx="4299404" cy="225022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302635" cy="2251911"/>
                                </a:xfrm>
                                <a:prstGeom prst="rect">
                                  <a:avLst/>
                                </a:prstGeom>
                              </pic:spPr>
                            </pic:pic>
                          </a:graphicData>
                        </a:graphic>
                      </wp:inline>
                    </w:drawing>
                  </w:r>
                </w:p>
              </w:tc>
            </w:tr>
          </w:tbl>
          <w:p w:rsidR="00D508F3" w:rsidRDefault="00D508F3">
            <w:pPr>
              <w:rPr>
                <w:rFonts w:ascii="Calibri" w:eastAsia="宋体" w:hAnsi="Calibri" w:cs="Times New Roman"/>
                <w:kern w:val="0"/>
                <w:sz w:val="20"/>
                <w:szCs w:val="24"/>
              </w:rPr>
            </w:pPr>
          </w:p>
          <w:p w:rsidR="00D508F3" w:rsidRDefault="00D508F3">
            <w:pPr>
              <w:spacing w:line="276" w:lineRule="auto"/>
              <w:rPr>
                <w:rFonts w:ascii="宋体" w:eastAsia="宋体" w:hAnsi="宋体" w:cs="宋体"/>
                <w:kern w:val="0"/>
                <w:sz w:val="20"/>
                <w:szCs w:val="21"/>
              </w:rPr>
            </w:pPr>
          </w:p>
        </w:tc>
      </w:tr>
      <w:tr w:rsidR="00D508F3">
        <w:trPr>
          <w:trHeight w:val="4083"/>
        </w:trPr>
        <w:tc>
          <w:tcPr>
            <w:tcW w:w="1556" w:type="dxa"/>
            <w:shd w:val="clear" w:color="auto" w:fill="auto"/>
            <w:vAlign w:val="center"/>
          </w:tcPr>
          <w:p w:rsidR="00D508F3" w:rsidRDefault="00E64B81">
            <w:pPr>
              <w:spacing w:line="360" w:lineRule="auto"/>
              <w:jc w:val="center"/>
              <w:rPr>
                <w:rFonts w:ascii="宋体" w:eastAsia="宋体" w:hAnsi="宋体" w:cs="宋体"/>
                <w:b/>
                <w:bCs/>
                <w:kern w:val="0"/>
                <w:sz w:val="20"/>
                <w:szCs w:val="21"/>
              </w:rPr>
            </w:pPr>
            <w:r>
              <w:rPr>
                <w:rFonts w:ascii="宋体" w:eastAsia="宋体" w:hAnsi="宋体" w:cs="宋体" w:hint="eastAsia"/>
                <w:b/>
                <w:bCs/>
                <w:kern w:val="0"/>
                <w:sz w:val="20"/>
                <w:szCs w:val="21"/>
              </w:rPr>
              <w:lastRenderedPageBreak/>
              <w:t>个人反思</w:t>
            </w:r>
          </w:p>
        </w:tc>
        <w:tc>
          <w:tcPr>
            <w:tcW w:w="6966" w:type="dxa"/>
            <w:gridSpan w:val="3"/>
          </w:tcPr>
          <w:p w:rsidR="00D508F3" w:rsidRDefault="00E64B81">
            <w:pPr>
              <w:spacing w:line="276" w:lineRule="auto"/>
              <w:rPr>
                <w:rFonts w:ascii="宋体" w:eastAsia="宋体" w:hAnsi="宋体" w:cs="宋体"/>
                <w:kern w:val="0"/>
                <w:sz w:val="20"/>
                <w:szCs w:val="21"/>
              </w:rPr>
            </w:pPr>
            <w:r>
              <w:rPr>
                <w:rFonts w:ascii="宋体" w:eastAsia="宋体" w:hAnsi="宋体" w:cs="宋体" w:hint="eastAsia"/>
                <w:kern w:val="0"/>
                <w:sz w:val="20"/>
                <w:szCs w:val="21"/>
              </w:rPr>
              <w:t>可以从“我学到了什么，有哪里需要改进的地方”两个方面进行描述。</w:t>
            </w:r>
          </w:p>
          <w:p w:rsidR="00D508F3" w:rsidRDefault="00E64B81">
            <w:pPr>
              <w:spacing w:line="276" w:lineRule="auto"/>
              <w:rPr>
                <w:rFonts w:ascii="宋体" w:eastAsia="宋体" w:hAnsi="宋体" w:cs="宋体"/>
                <w:b/>
                <w:bCs/>
                <w:kern w:val="0"/>
                <w:sz w:val="20"/>
                <w:szCs w:val="21"/>
              </w:rPr>
            </w:pPr>
            <w:r>
              <w:rPr>
                <w:rFonts w:ascii="宋体" w:eastAsia="宋体" w:hAnsi="宋体" w:cs="宋体" w:hint="eastAsia"/>
                <w:b/>
                <w:bCs/>
                <w:kern w:val="0"/>
                <w:sz w:val="20"/>
                <w:szCs w:val="21"/>
              </w:rPr>
              <w:t>一、培训收获（可从网络研修、校本研修活动、实践任务完成、对个人及学校应用情况等多方面总结本能力点心得，至少三点及以上）</w:t>
            </w:r>
          </w:p>
          <w:p w:rsidR="00D508F3" w:rsidRDefault="00E64B81">
            <w:pPr>
              <w:spacing w:line="360" w:lineRule="auto"/>
              <w:rPr>
                <w:rFonts w:ascii="宋体" w:eastAsia="宋体" w:hAnsi="宋体" w:cs="宋体"/>
                <w:kern w:val="0"/>
                <w:sz w:val="20"/>
                <w:szCs w:val="21"/>
              </w:rPr>
            </w:pPr>
            <w:r>
              <w:rPr>
                <w:rFonts w:ascii="宋体" w:eastAsia="宋体" w:hAnsi="宋体" w:cs="宋体"/>
                <w:kern w:val="0"/>
                <w:sz w:val="20"/>
                <w:szCs w:val="21"/>
              </w:rPr>
              <w:t>我通过认真的网络研修和校本研修，基本掌握如何利用信息技术在课堂中或课外开展测验与练习,为教学策略调整和差异化学习支持提供依据。例如我围绕教材选择合适的测验与练习工具,结合自身的教育教学实践分析测验与练习工具应用情境与使用策略。</w:t>
            </w:r>
            <w:r w:rsidR="00623A89" w:rsidRPr="00623A89">
              <w:rPr>
                <w:rFonts w:ascii="宋体" w:eastAsia="宋体" w:hAnsi="宋体" w:cs="宋体" w:hint="eastAsia"/>
                <w:kern w:val="0"/>
                <w:sz w:val="20"/>
                <w:szCs w:val="21"/>
              </w:rPr>
              <w:t>信息技术教学</w:t>
            </w:r>
            <w:proofErr w:type="gramStart"/>
            <w:r w:rsidR="00623A89" w:rsidRPr="00623A89">
              <w:rPr>
                <w:rFonts w:ascii="宋体" w:eastAsia="宋体" w:hAnsi="宋体" w:cs="宋体" w:hint="eastAsia"/>
                <w:kern w:val="0"/>
                <w:sz w:val="20"/>
                <w:szCs w:val="21"/>
              </w:rPr>
              <w:t>要主张</w:t>
            </w:r>
            <w:proofErr w:type="gramEnd"/>
            <w:r w:rsidR="00623A89" w:rsidRPr="00623A89">
              <w:rPr>
                <w:rFonts w:ascii="宋体" w:eastAsia="宋体" w:hAnsi="宋体" w:cs="宋体" w:hint="eastAsia"/>
                <w:kern w:val="0"/>
                <w:sz w:val="20"/>
                <w:szCs w:val="21"/>
              </w:rPr>
              <w:t>以学生为中心，强调学生是信息加工的主体，让学生在一定的学习情境中通过协作、会话、意义建构来获取知识与技能，</w:t>
            </w:r>
            <w:r w:rsidR="00623A89">
              <w:rPr>
                <w:rFonts w:ascii="宋体" w:eastAsia="宋体" w:hAnsi="宋体" w:cs="宋体" w:hint="eastAsia"/>
                <w:kern w:val="0"/>
                <w:sz w:val="20"/>
                <w:szCs w:val="21"/>
              </w:rPr>
              <w:t>从而培养学生的信息素养。任务驱动教学法是信息技术教学的理想方法</w:t>
            </w:r>
            <w:r>
              <w:rPr>
                <w:rFonts w:ascii="宋体" w:eastAsia="宋体" w:hAnsi="宋体" w:cs="宋体" w:hint="eastAsia"/>
                <w:kern w:val="0"/>
                <w:sz w:val="20"/>
                <w:szCs w:val="21"/>
              </w:rPr>
              <w:t>。</w:t>
            </w:r>
          </w:p>
          <w:p w:rsidR="00D508F3" w:rsidRDefault="00E64B81">
            <w:pPr>
              <w:spacing w:line="360" w:lineRule="auto"/>
              <w:rPr>
                <w:rFonts w:ascii="宋体" w:eastAsia="宋体" w:hAnsi="宋体" w:cs="宋体"/>
                <w:kern w:val="0"/>
                <w:sz w:val="20"/>
                <w:szCs w:val="21"/>
              </w:rPr>
            </w:pPr>
            <w:r>
              <w:rPr>
                <w:rFonts w:ascii="宋体" w:eastAsia="宋体" w:hAnsi="宋体" w:cs="宋体"/>
                <w:kern w:val="0"/>
                <w:sz w:val="20"/>
                <w:szCs w:val="21"/>
              </w:rPr>
              <w:t>在多技术环境下，合理使用多种教学工具，充分利用现有教学资源，有目的、有计划地开展教学，从而根据前期教学数据进行学情分析，做好教学设计，根据学生的学习情况，及时反馈学习评价与指导信息，根据学生学习情况，合理调整教学内容，推动学生认知发展，记录学生学习过程数据，推动教学大数据的沉淀和挖掘。</w:t>
            </w:r>
          </w:p>
          <w:p w:rsidR="00D508F3" w:rsidRDefault="00E64B81">
            <w:pPr>
              <w:numPr>
                <w:ilvl w:val="0"/>
                <w:numId w:val="1"/>
              </w:numPr>
              <w:spacing w:line="360" w:lineRule="auto"/>
              <w:rPr>
                <w:rFonts w:ascii="宋体" w:eastAsia="宋体" w:hAnsi="宋体" w:cs="宋体"/>
                <w:b/>
                <w:bCs/>
                <w:kern w:val="0"/>
                <w:sz w:val="20"/>
                <w:szCs w:val="21"/>
              </w:rPr>
            </w:pPr>
            <w:r>
              <w:rPr>
                <w:rFonts w:ascii="宋体" w:eastAsia="宋体" w:hAnsi="宋体" w:cs="宋体" w:hint="eastAsia"/>
                <w:b/>
                <w:bCs/>
                <w:kern w:val="0"/>
                <w:sz w:val="20"/>
                <w:szCs w:val="21"/>
              </w:rPr>
              <w:lastRenderedPageBreak/>
              <w:t>存在问题及改进措施</w:t>
            </w:r>
          </w:p>
          <w:p w:rsidR="00623A89" w:rsidRPr="00623A89" w:rsidRDefault="00E64B81" w:rsidP="00623A89">
            <w:pPr>
              <w:spacing w:line="360" w:lineRule="auto"/>
              <w:rPr>
                <w:rFonts w:ascii="宋体" w:eastAsia="宋体" w:hAnsi="宋体" w:cs="宋体"/>
                <w:sz w:val="20"/>
                <w:szCs w:val="21"/>
              </w:rPr>
            </w:pPr>
            <w:r>
              <w:rPr>
                <w:rFonts w:ascii="宋体" w:eastAsia="宋体" w:hAnsi="宋体" w:cs="宋体" w:hint="eastAsia"/>
                <w:kern w:val="0"/>
                <w:sz w:val="20"/>
                <w:szCs w:val="21"/>
              </w:rPr>
              <w:t>没有反思就没有进步。</w:t>
            </w:r>
            <w:r>
              <w:rPr>
                <w:rFonts w:ascii="宋体" w:eastAsia="宋体" w:hAnsi="宋体" w:cs="宋体"/>
                <w:kern w:val="0"/>
                <w:sz w:val="20"/>
                <w:szCs w:val="21"/>
              </w:rPr>
              <w:t>A1技术支持的测验与练习个人提升总结 在本学科教学中，常见的测验与练习工具是利用投影把练习题目呈现到PPT上，用于测验与练习，从而提高学生学习活动的兴趣和积极性。</w:t>
            </w:r>
            <w:r w:rsidR="00623A89" w:rsidRPr="00623A89">
              <w:rPr>
                <w:rFonts w:ascii="宋体" w:eastAsia="宋体" w:hAnsi="宋体" w:cs="宋体" w:hint="eastAsia"/>
                <w:sz w:val="20"/>
                <w:szCs w:val="21"/>
              </w:rPr>
              <w:t>任务要具有层次性。大部分学生以前没有接触过电脑，基础较差，学生自身水平差异很大，因此在任务的设计上要兼顾学生的差异、知识的特点和难易程度进行设计。在教学中按照基本性的任务、提高性的任务和开放性的任务三个层次来进行。</w:t>
            </w:r>
          </w:p>
          <w:p w:rsidR="00D508F3" w:rsidRDefault="00623A89">
            <w:pPr>
              <w:spacing w:line="360" w:lineRule="auto"/>
              <w:rPr>
                <w:rFonts w:ascii="宋体" w:eastAsia="宋体" w:hAnsi="宋体" w:cs="宋体"/>
                <w:kern w:val="0"/>
                <w:sz w:val="20"/>
                <w:szCs w:val="21"/>
              </w:rPr>
            </w:pPr>
            <w:r w:rsidRPr="00623A89">
              <w:rPr>
                <w:rFonts w:ascii="宋体" w:eastAsia="宋体" w:hAnsi="宋体" w:cs="宋体" w:hint="eastAsia"/>
                <w:kern w:val="0"/>
                <w:sz w:val="20"/>
                <w:szCs w:val="21"/>
              </w:rPr>
              <w:t>基本性任务是由学生给出具体的例子和实际操作步骤，学生按要求照样例完成，达到初步掌握新知识、新技能的要求。这一层次的主要教学目的是让所有学生掌握所学工具。例如在</w:t>
            </w:r>
            <w:r w:rsidRPr="00623A89">
              <w:rPr>
                <w:rFonts w:ascii="宋体" w:eastAsia="宋体" w:hAnsi="宋体" w:cs="宋体"/>
                <w:kern w:val="0"/>
                <w:sz w:val="20"/>
                <w:szCs w:val="21"/>
              </w:rPr>
              <w:t>WORD</w:t>
            </w:r>
            <w:r w:rsidRPr="00623A89">
              <w:rPr>
                <w:rFonts w:ascii="宋体" w:eastAsia="宋体" w:hAnsi="宋体" w:cs="宋体" w:hint="eastAsia"/>
                <w:kern w:val="0"/>
                <w:sz w:val="20"/>
                <w:szCs w:val="21"/>
              </w:rPr>
              <w:t>的绘制图形教学中，要求绘制一面五星红旗，学生通过展示最终作品明确任务，并且通过示范操作</w:t>
            </w:r>
            <w:proofErr w:type="gramStart"/>
            <w:r w:rsidRPr="00623A89">
              <w:rPr>
                <w:rFonts w:ascii="宋体" w:eastAsia="宋体" w:hAnsi="宋体" w:cs="宋体" w:hint="eastAsia"/>
                <w:kern w:val="0"/>
                <w:sz w:val="20"/>
                <w:szCs w:val="21"/>
              </w:rPr>
              <w:t>一</w:t>
            </w:r>
            <w:proofErr w:type="gramEnd"/>
            <w:r w:rsidRPr="00623A89">
              <w:rPr>
                <w:rFonts w:ascii="宋体" w:eastAsia="宋体" w:hAnsi="宋体" w:cs="宋体" w:hint="eastAsia"/>
                <w:kern w:val="0"/>
                <w:sz w:val="20"/>
                <w:szCs w:val="21"/>
              </w:rPr>
              <w:t>步步引导学生去完成；特点是学生对知识掌握得比较扎实，但是缺乏创新，在实践中比较适合软件的最初教学。</w:t>
            </w:r>
          </w:p>
        </w:tc>
      </w:tr>
    </w:tbl>
    <w:p w:rsidR="00D508F3" w:rsidRDefault="00D508F3">
      <w:pPr>
        <w:rPr>
          <w:rFonts w:ascii="Calibri" w:eastAsia="宋体" w:hAnsi="Calibri" w:cs="Times New Roman"/>
          <w:szCs w:val="24"/>
        </w:rPr>
      </w:pPr>
    </w:p>
    <w:p w:rsidR="00D508F3" w:rsidRDefault="00D508F3"/>
    <w:sectPr w:rsidR="00D508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FF2" w:rsidRDefault="008F1FF2" w:rsidP="00EA38A2">
      <w:r>
        <w:separator/>
      </w:r>
    </w:p>
  </w:endnote>
  <w:endnote w:type="continuationSeparator" w:id="0">
    <w:p w:rsidR="008F1FF2" w:rsidRDefault="008F1FF2" w:rsidP="00EA3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charset w:val="86"/>
    <w:family w:val="auto"/>
    <w:pitch w:val="default"/>
    <w:sig w:usb0="00000000" w:usb1="00000000" w:usb2="00082016" w:usb3="00000000" w:csb0="00040001" w:csb1="00000000"/>
  </w:font>
  <w:font w:name="Wingdings 2">
    <w:altName w:val="Wingdings"/>
    <w:charset w:val="00"/>
    <w:family w:val="auto"/>
    <w:pitch w:val="default"/>
    <w:sig w:usb0="00000000" w:usb1="0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FF2" w:rsidRDefault="008F1FF2" w:rsidP="00EA38A2">
      <w:r>
        <w:separator/>
      </w:r>
    </w:p>
  </w:footnote>
  <w:footnote w:type="continuationSeparator" w:id="0">
    <w:p w:rsidR="008F1FF2" w:rsidRDefault="008F1FF2" w:rsidP="00EA38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F235D"/>
    <w:multiLevelType w:val="singleLevel"/>
    <w:tmpl w:val="6DAF235D"/>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MzhmN2VhNzQxNTViMmFmODQxZDM1NmIwM2M3NGIifQ=="/>
  </w:docVars>
  <w:rsids>
    <w:rsidRoot w:val="000D0052"/>
    <w:rsid w:val="00014DE4"/>
    <w:rsid w:val="00027ACF"/>
    <w:rsid w:val="00036589"/>
    <w:rsid w:val="0005620D"/>
    <w:rsid w:val="000B1A63"/>
    <w:rsid w:val="000C3CA6"/>
    <w:rsid w:val="000D0052"/>
    <w:rsid w:val="00122AB8"/>
    <w:rsid w:val="00127C8B"/>
    <w:rsid w:val="00172FFE"/>
    <w:rsid w:val="001D499E"/>
    <w:rsid w:val="001E3F6C"/>
    <w:rsid w:val="00270E8F"/>
    <w:rsid w:val="002A6F01"/>
    <w:rsid w:val="00391241"/>
    <w:rsid w:val="003A493C"/>
    <w:rsid w:val="003C77DD"/>
    <w:rsid w:val="003F50C3"/>
    <w:rsid w:val="00421E56"/>
    <w:rsid w:val="00456C30"/>
    <w:rsid w:val="00485E54"/>
    <w:rsid w:val="00491FA4"/>
    <w:rsid w:val="004956C7"/>
    <w:rsid w:val="004B43A6"/>
    <w:rsid w:val="004F3A24"/>
    <w:rsid w:val="00510544"/>
    <w:rsid w:val="00543713"/>
    <w:rsid w:val="00551395"/>
    <w:rsid w:val="005620B1"/>
    <w:rsid w:val="00597F44"/>
    <w:rsid w:val="005C406B"/>
    <w:rsid w:val="0060340B"/>
    <w:rsid w:val="00622780"/>
    <w:rsid w:val="00623A89"/>
    <w:rsid w:val="006637D5"/>
    <w:rsid w:val="00682FA5"/>
    <w:rsid w:val="006F0640"/>
    <w:rsid w:val="006F22ED"/>
    <w:rsid w:val="00723BB8"/>
    <w:rsid w:val="007246C3"/>
    <w:rsid w:val="00733C69"/>
    <w:rsid w:val="007F239C"/>
    <w:rsid w:val="008228AC"/>
    <w:rsid w:val="0083134C"/>
    <w:rsid w:val="00850F09"/>
    <w:rsid w:val="00870C09"/>
    <w:rsid w:val="00884D3A"/>
    <w:rsid w:val="008858D2"/>
    <w:rsid w:val="008A10EB"/>
    <w:rsid w:val="008B20CA"/>
    <w:rsid w:val="008F1FF2"/>
    <w:rsid w:val="00936920"/>
    <w:rsid w:val="0096313A"/>
    <w:rsid w:val="00A03FF0"/>
    <w:rsid w:val="00A63F42"/>
    <w:rsid w:val="00A93C2A"/>
    <w:rsid w:val="00AA7918"/>
    <w:rsid w:val="00AF3964"/>
    <w:rsid w:val="00B261B3"/>
    <w:rsid w:val="00B26C6B"/>
    <w:rsid w:val="00BA1B2B"/>
    <w:rsid w:val="00BE7369"/>
    <w:rsid w:val="00C024B4"/>
    <w:rsid w:val="00C458F7"/>
    <w:rsid w:val="00C8228E"/>
    <w:rsid w:val="00D07A94"/>
    <w:rsid w:val="00D508F3"/>
    <w:rsid w:val="00D60F5B"/>
    <w:rsid w:val="00DF2818"/>
    <w:rsid w:val="00E079FD"/>
    <w:rsid w:val="00E10F67"/>
    <w:rsid w:val="00E64B81"/>
    <w:rsid w:val="00E91765"/>
    <w:rsid w:val="00EA38A2"/>
    <w:rsid w:val="00EA6BE9"/>
    <w:rsid w:val="00EE4A16"/>
    <w:rsid w:val="00F10871"/>
    <w:rsid w:val="00F406EB"/>
    <w:rsid w:val="00F9604D"/>
    <w:rsid w:val="00FC0D23"/>
    <w:rsid w:val="00FE169F"/>
    <w:rsid w:val="1B140028"/>
    <w:rsid w:val="326E41C0"/>
    <w:rsid w:val="3ACA0457"/>
    <w:rsid w:val="3DCA1991"/>
    <w:rsid w:val="56F36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spacing w:beforeAutospacing="1" w:afterAutospacing="1"/>
      <w:jc w:val="left"/>
    </w:pPr>
    <w:rPr>
      <w:rFonts w:cs="Times New Roman"/>
      <w:kern w:val="0"/>
      <w:sz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spacing w:beforeAutospacing="1" w:afterAutospacing="1"/>
      <w:jc w:val="left"/>
    </w:pPr>
    <w:rPr>
      <w:rFonts w:cs="Times New Roman"/>
      <w:kern w:val="0"/>
      <w:sz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5866">
      <w:bodyDiv w:val="1"/>
      <w:marLeft w:val="0"/>
      <w:marRight w:val="0"/>
      <w:marTop w:val="0"/>
      <w:marBottom w:val="0"/>
      <w:divBdr>
        <w:top w:val="none" w:sz="0" w:space="0" w:color="auto"/>
        <w:left w:val="none" w:sz="0" w:space="0" w:color="auto"/>
        <w:bottom w:val="none" w:sz="0" w:space="0" w:color="auto"/>
        <w:right w:val="none" w:sz="0" w:space="0" w:color="auto"/>
      </w:divBdr>
    </w:div>
    <w:div w:id="327055226">
      <w:bodyDiv w:val="1"/>
      <w:marLeft w:val="0"/>
      <w:marRight w:val="0"/>
      <w:marTop w:val="0"/>
      <w:marBottom w:val="0"/>
      <w:divBdr>
        <w:top w:val="none" w:sz="0" w:space="0" w:color="auto"/>
        <w:left w:val="none" w:sz="0" w:space="0" w:color="auto"/>
        <w:bottom w:val="none" w:sz="0" w:space="0" w:color="auto"/>
        <w:right w:val="none" w:sz="0" w:space="0" w:color="auto"/>
      </w:divBdr>
    </w:div>
    <w:div w:id="504973868">
      <w:bodyDiv w:val="1"/>
      <w:marLeft w:val="0"/>
      <w:marRight w:val="0"/>
      <w:marTop w:val="0"/>
      <w:marBottom w:val="0"/>
      <w:divBdr>
        <w:top w:val="none" w:sz="0" w:space="0" w:color="auto"/>
        <w:left w:val="none" w:sz="0" w:space="0" w:color="auto"/>
        <w:bottom w:val="none" w:sz="0" w:space="0" w:color="auto"/>
        <w:right w:val="none" w:sz="0" w:space="0" w:color="auto"/>
      </w:divBdr>
    </w:div>
    <w:div w:id="569003295">
      <w:bodyDiv w:val="1"/>
      <w:marLeft w:val="0"/>
      <w:marRight w:val="0"/>
      <w:marTop w:val="0"/>
      <w:marBottom w:val="0"/>
      <w:divBdr>
        <w:top w:val="none" w:sz="0" w:space="0" w:color="auto"/>
        <w:left w:val="none" w:sz="0" w:space="0" w:color="auto"/>
        <w:bottom w:val="none" w:sz="0" w:space="0" w:color="auto"/>
        <w:right w:val="none" w:sz="0" w:space="0" w:color="auto"/>
      </w:divBdr>
    </w:div>
    <w:div w:id="621498009">
      <w:bodyDiv w:val="1"/>
      <w:marLeft w:val="0"/>
      <w:marRight w:val="0"/>
      <w:marTop w:val="0"/>
      <w:marBottom w:val="0"/>
      <w:divBdr>
        <w:top w:val="none" w:sz="0" w:space="0" w:color="auto"/>
        <w:left w:val="none" w:sz="0" w:space="0" w:color="auto"/>
        <w:bottom w:val="none" w:sz="0" w:space="0" w:color="auto"/>
        <w:right w:val="none" w:sz="0" w:space="0" w:color="auto"/>
      </w:divBdr>
    </w:div>
    <w:div w:id="758135720">
      <w:bodyDiv w:val="1"/>
      <w:marLeft w:val="0"/>
      <w:marRight w:val="0"/>
      <w:marTop w:val="0"/>
      <w:marBottom w:val="0"/>
      <w:divBdr>
        <w:top w:val="none" w:sz="0" w:space="0" w:color="auto"/>
        <w:left w:val="none" w:sz="0" w:space="0" w:color="auto"/>
        <w:bottom w:val="none" w:sz="0" w:space="0" w:color="auto"/>
        <w:right w:val="none" w:sz="0" w:space="0" w:color="auto"/>
      </w:divBdr>
    </w:div>
    <w:div w:id="963272647">
      <w:bodyDiv w:val="1"/>
      <w:marLeft w:val="0"/>
      <w:marRight w:val="0"/>
      <w:marTop w:val="0"/>
      <w:marBottom w:val="0"/>
      <w:divBdr>
        <w:top w:val="none" w:sz="0" w:space="0" w:color="auto"/>
        <w:left w:val="none" w:sz="0" w:space="0" w:color="auto"/>
        <w:bottom w:val="none" w:sz="0" w:space="0" w:color="auto"/>
        <w:right w:val="none" w:sz="0" w:space="0" w:color="auto"/>
      </w:divBdr>
    </w:div>
    <w:div w:id="1062827331">
      <w:bodyDiv w:val="1"/>
      <w:marLeft w:val="0"/>
      <w:marRight w:val="0"/>
      <w:marTop w:val="0"/>
      <w:marBottom w:val="0"/>
      <w:divBdr>
        <w:top w:val="none" w:sz="0" w:space="0" w:color="auto"/>
        <w:left w:val="none" w:sz="0" w:space="0" w:color="auto"/>
        <w:bottom w:val="none" w:sz="0" w:space="0" w:color="auto"/>
        <w:right w:val="none" w:sz="0" w:space="0" w:color="auto"/>
      </w:divBdr>
    </w:div>
    <w:div w:id="1113326274">
      <w:bodyDiv w:val="1"/>
      <w:marLeft w:val="0"/>
      <w:marRight w:val="0"/>
      <w:marTop w:val="0"/>
      <w:marBottom w:val="0"/>
      <w:divBdr>
        <w:top w:val="none" w:sz="0" w:space="0" w:color="auto"/>
        <w:left w:val="none" w:sz="0" w:space="0" w:color="auto"/>
        <w:bottom w:val="none" w:sz="0" w:space="0" w:color="auto"/>
        <w:right w:val="none" w:sz="0" w:space="0" w:color="auto"/>
      </w:divBdr>
    </w:div>
    <w:div w:id="1427841865">
      <w:bodyDiv w:val="1"/>
      <w:marLeft w:val="0"/>
      <w:marRight w:val="0"/>
      <w:marTop w:val="0"/>
      <w:marBottom w:val="0"/>
      <w:divBdr>
        <w:top w:val="none" w:sz="0" w:space="0" w:color="auto"/>
        <w:left w:val="none" w:sz="0" w:space="0" w:color="auto"/>
        <w:bottom w:val="none" w:sz="0" w:space="0" w:color="auto"/>
        <w:right w:val="none" w:sz="0" w:space="0" w:color="auto"/>
      </w:divBdr>
    </w:div>
    <w:div w:id="1427917177">
      <w:bodyDiv w:val="1"/>
      <w:marLeft w:val="0"/>
      <w:marRight w:val="0"/>
      <w:marTop w:val="0"/>
      <w:marBottom w:val="0"/>
      <w:divBdr>
        <w:top w:val="none" w:sz="0" w:space="0" w:color="auto"/>
        <w:left w:val="none" w:sz="0" w:space="0" w:color="auto"/>
        <w:bottom w:val="none" w:sz="0" w:space="0" w:color="auto"/>
        <w:right w:val="none" w:sz="0" w:space="0" w:color="auto"/>
      </w:divBdr>
    </w:div>
    <w:div w:id="1617563126">
      <w:bodyDiv w:val="1"/>
      <w:marLeft w:val="0"/>
      <w:marRight w:val="0"/>
      <w:marTop w:val="0"/>
      <w:marBottom w:val="0"/>
      <w:divBdr>
        <w:top w:val="none" w:sz="0" w:space="0" w:color="auto"/>
        <w:left w:val="none" w:sz="0" w:space="0" w:color="auto"/>
        <w:bottom w:val="none" w:sz="0" w:space="0" w:color="auto"/>
        <w:right w:val="none" w:sz="0" w:space="0" w:color="auto"/>
      </w:divBdr>
    </w:div>
    <w:div w:id="1902447868">
      <w:bodyDiv w:val="1"/>
      <w:marLeft w:val="0"/>
      <w:marRight w:val="0"/>
      <w:marTop w:val="0"/>
      <w:marBottom w:val="0"/>
      <w:divBdr>
        <w:top w:val="none" w:sz="0" w:space="0" w:color="auto"/>
        <w:left w:val="none" w:sz="0" w:space="0" w:color="auto"/>
        <w:bottom w:val="none" w:sz="0" w:space="0" w:color="auto"/>
        <w:right w:val="none" w:sz="0" w:space="0" w:color="auto"/>
      </w:divBdr>
    </w:div>
    <w:div w:id="1982954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455</Words>
  <Characters>2600</Characters>
  <Application>Microsoft Office Word</Application>
  <DocSecurity>0</DocSecurity>
  <Lines>21</Lines>
  <Paragraphs>6</Paragraphs>
  <ScaleCrop>false</ScaleCrop>
  <Company>china</Company>
  <LinksUpToDate>false</LinksUpToDate>
  <CharactersWithSpaces>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70</cp:revision>
  <dcterms:created xsi:type="dcterms:W3CDTF">2022-05-26T14:32:00Z</dcterms:created>
  <dcterms:modified xsi:type="dcterms:W3CDTF">2022-06-14T12:10:00Z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F1CD65F3E78C40B79A60F1803DBC9A6E</vt:lpwstr>
  </property>
</Properties>
</file>