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工商管理大专选题及要求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一、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要求：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写</w:t>
      </w:r>
      <w:r>
        <w:rPr>
          <w:rFonts w:hint="eastAsia"/>
          <w:sz w:val="28"/>
          <w:szCs w:val="28"/>
          <w:lang w:val="en-US" w:eastAsia="zh-CN"/>
        </w:rPr>
        <w:t>2份报告，分别是：案例分析报告、调查报告。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要求：每篇字数不少于1500字。内容合理，条理清晰，文章通顺，无错误，能利用专业知识分析问题。</w:t>
      </w:r>
    </w:p>
    <w:p>
      <w:pPr>
        <w:ind w:firstLine="723" w:firstLineChars="200"/>
        <w:rPr>
          <w:rFonts w:hAnsi="宋体"/>
          <w:b/>
          <w:color w:val="0000FF"/>
          <w:sz w:val="36"/>
          <w:szCs w:val="36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hAnsi="宋体"/>
          <w:b/>
          <w:color w:val="0000FF"/>
          <w:sz w:val="36"/>
          <w:szCs w:val="36"/>
          <w:lang w:eastAsia="zh-CN"/>
        </w:rPr>
      </w:pPr>
      <w:r>
        <w:rPr>
          <w:rFonts w:hAnsi="宋体"/>
          <w:b/>
          <w:color w:val="0000FF"/>
          <w:sz w:val="36"/>
          <w:szCs w:val="36"/>
        </w:rPr>
        <w:t>写作之前的准备</w:t>
      </w:r>
      <w:r>
        <w:rPr>
          <w:rFonts w:hint="eastAsia" w:hAnsi="宋体"/>
          <w:b/>
          <w:color w:val="0000FF"/>
          <w:sz w:val="36"/>
          <w:szCs w:val="36"/>
          <w:lang w:eastAsia="zh-CN"/>
        </w:rPr>
        <w:t>：</w:t>
      </w:r>
    </w:p>
    <w:p>
      <w:pPr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应多看些期刊、报纸、网上的相关文章，看看人家是怎么写的。看多一些专业方面的文章可以开阔自己的思路</w:t>
      </w:r>
      <w:r>
        <w:rPr>
          <w:b/>
          <w:sz w:val="36"/>
          <w:szCs w:val="36"/>
        </w:rPr>
        <w:t>…………</w:t>
      </w:r>
    </w:p>
    <w:p>
      <w:pPr>
        <w:ind w:firstLine="723" w:firstLineChars="200"/>
        <w:rPr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b/>
          <w:sz w:val="36"/>
          <w:szCs w:val="36"/>
        </w:rPr>
      </w:pPr>
      <w:r>
        <w:rPr>
          <w:rFonts w:hAnsi="宋体"/>
          <w:b/>
          <w:color w:val="0000FF"/>
          <w:sz w:val="36"/>
          <w:szCs w:val="36"/>
        </w:rPr>
        <w:t>决不能这样做</w:t>
      </w:r>
      <w:bookmarkStart w:id="0" w:name="_GoBack"/>
      <w:bookmarkEnd w:id="0"/>
      <w:r>
        <w:rPr>
          <w:rFonts w:hAnsi="宋体"/>
          <w:b/>
          <w:sz w:val="36"/>
          <w:szCs w:val="36"/>
        </w:rPr>
        <w:t>：将别人成篇的文章搬来交给指导老师，这篇不行就交另一篇</w:t>
      </w:r>
      <w:r>
        <w:rPr>
          <w:b/>
          <w:sz w:val="36"/>
          <w:szCs w:val="36"/>
        </w:rPr>
        <w:t>……</w:t>
      </w:r>
    </w:p>
    <w:p>
      <w:pPr>
        <w:ind w:firstLine="723" w:firstLineChars="200"/>
        <w:rPr>
          <w:rFonts w:hAnsi="宋体"/>
          <w:b/>
          <w:color w:val="0000FF"/>
          <w:sz w:val="36"/>
          <w:szCs w:val="36"/>
        </w:rPr>
      </w:pPr>
      <w:r>
        <w:rPr>
          <w:rFonts w:hAnsi="宋体"/>
          <w:b/>
          <w:sz w:val="36"/>
          <w:szCs w:val="36"/>
        </w:rPr>
        <w:t>最起码也要自己将相关文章或有关资料进行整理、取舍、编辑、修改，从中提炼出自己的观点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二、选题范围：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中小企业人力资源管理、生产管理、客户服务管理、营销管理、商务咨询、财务管理、商品开发调研及行政管理等方面。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参考选题：（但不限于）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对当前江门市茶饮店经营问题的思考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广东富华机械制造有限公司薪酬管理问题探讨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江门市名卓置业有限公司员工流失问题探讨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得实打印机（江门）有限公司市场营销问题探讨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中国电信江门分公司前线员工管理问题探讨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广东汤浅蓄电池有限公司绩效管理问题探讨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江门市布维记公司的品牌授权经营问题及其对策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江门市大方旅游公司人力资源管理问题的思考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浅谈台山市酒店基层员工管理存在的问题与对策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浅析广东盈通公司管理人才培养的问题及对策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浅析依洛娜公司薪酬管理存在的问题及对策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骏业电子科技有限公司人力资源管理存在的问题及对策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江门市翔升科技公司知识型人才流失的问题及策略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江门市新会实达不锈钢制品有限公司薪酬管理存在的问题及对策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江门市卓骏公司员工培训管理的探讨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江门市万胜皮革公司发展中存在的问题和对策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江门市正华五金有限公司社会保险发展中存在的问题以及对策分析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2C5C8"/>
    <w:multiLevelType w:val="singleLevel"/>
    <w:tmpl w:val="2972C5C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3D8D28E"/>
    <w:multiLevelType w:val="singleLevel"/>
    <w:tmpl w:val="43D8D2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EAB"/>
    <w:rsid w:val="05FC4EA3"/>
    <w:rsid w:val="0C050A5A"/>
    <w:rsid w:val="14BD062B"/>
    <w:rsid w:val="2054695D"/>
    <w:rsid w:val="258E2212"/>
    <w:rsid w:val="2D110972"/>
    <w:rsid w:val="31580802"/>
    <w:rsid w:val="34C16318"/>
    <w:rsid w:val="34F60A0C"/>
    <w:rsid w:val="39833F27"/>
    <w:rsid w:val="3DE77A10"/>
    <w:rsid w:val="3F535D56"/>
    <w:rsid w:val="462502CF"/>
    <w:rsid w:val="48CF6744"/>
    <w:rsid w:val="4A9A7768"/>
    <w:rsid w:val="79B50936"/>
    <w:rsid w:val="7E485D91"/>
    <w:rsid w:val="7FA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648</Characters>
  <Lines>0</Lines>
  <Paragraphs>0</Paragraphs>
  <TotalTime>2</TotalTime>
  <ScaleCrop>false</ScaleCrop>
  <LinksUpToDate>false</LinksUpToDate>
  <CharactersWithSpaces>648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2022-04-14T07:48:00Z</dcterms:created>
  <dc:creator>Administrator</dc:creator>
  <cp:lastModifiedBy>Administrator</cp:lastModifiedBy>
  <dcterms:modified xsi:type="dcterms:W3CDTF">2022-04-15T02:18:23Z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D5EADDEC0CD04277BE6C3A31242687CE</vt:lpwstr>
  </property>
</Properties>
</file>