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南宁奥鹏</w:t>
      </w:r>
      <w:r>
        <w:rPr>
          <w:rFonts w:hint="eastAsia" w:ascii="黑体" w:hAnsi="黑体" w:eastAsia="黑体" w:cs="黑体"/>
          <w:b/>
          <w:sz w:val="30"/>
          <w:szCs w:val="30"/>
        </w:rPr>
        <w:t>学习中心2</w:t>
      </w:r>
      <w:r>
        <w:rPr>
          <w:rFonts w:ascii="黑体" w:hAnsi="黑体" w:eastAsia="黑体" w:cs="黑体"/>
          <w:b/>
          <w:sz w:val="30"/>
          <w:szCs w:val="30"/>
        </w:rPr>
        <w:t>021</w:t>
      </w:r>
      <w:r>
        <w:rPr>
          <w:rFonts w:hint="eastAsia" w:ascii="黑体" w:hAnsi="黑体" w:eastAsia="黑体" w:cs="黑体"/>
          <w:b/>
          <w:sz w:val="30"/>
          <w:szCs w:val="30"/>
        </w:rPr>
        <w:t>级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建设工程管理</w:t>
      </w:r>
      <w:r>
        <w:rPr>
          <w:rFonts w:hint="eastAsia" w:ascii="黑体" w:hAnsi="黑体" w:eastAsia="黑体" w:cs="黑体"/>
          <w:b/>
          <w:sz w:val="30"/>
          <w:szCs w:val="30"/>
        </w:rPr>
        <w:t>（专）《课程实践二》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实践教学实施细则</w:t>
      </w:r>
    </w:p>
    <w:p>
      <w:pPr>
        <w:jc w:val="both"/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Hans"/>
        </w:rPr>
      </w:pP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第一部分:综合实践教学简介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一、实践性质与目的: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建设工程管理（专）综合实践二是成招“二元制”教学计划的重要组成部分，是实现培养应用型建设工程管理专业人才培养目标的关键环节。本课程开设于第三个学期，它贯穿专业学习整个过程的重要课程。通过学习和实训，使掌握工地参观实训、建筑结构实训、地基与基础实训方法与步骤激发学生的兴趣和动机，明确学习目标，完成建筑相关理论知识和实践技能的构件，使其建筑构造理论知识和技能得到高效的培养，把理论运用到实践当中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实践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Hans"/>
        </w:rPr>
        <w:t>目标与内容</w:t>
      </w:r>
      <w:r>
        <w:rPr>
          <w:rFonts w:hint="eastAsia" w:asciiTheme="minorEastAsia" w:hAnsiTheme="minorEastAsia" w:cstheme="minorEastAsia"/>
          <w:b/>
          <w:sz w:val="24"/>
          <w:szCs w:val="24"/>
        </w:rPr>
        <w:t>: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Theme="minorEastAsia" w:hAnsiTheme="minorEastAsia" w:cstheme="minorEastAsia"/>
          <w:b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Hans"/>
        </w:rPr>
        <w:t>目标</w:t>
      </w:r>
    </w:p>
    <w:p>
      <w:pPr>
        <w:ind w:firstLine="560"/>
        <w:rPr>
          <w:rFonts w:hint="eastAsia"/>
        </w:rPr>
      </w:pPr>
      <w:r>
        <w:rPr>
          <w:rFonts w:hint="eastAsia"/>
        </w:rPr>
        <w:t>了解土木工程建筑、结构、施工的基本知识，建立起初步的工程意识。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Hans"/>
        </w:rPr>
        <w:t>二</w:t>
      </w:r>
      <w:r>
        <w:rPr>
          <w:rFonts w:hint="eastAsia" w:asciiTheme="minorEastAsia" w:hAnsiTheme="minorEastAsia" w:cstheme="minorEastAsia"/>
          <w:b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Hans"/>
        </w:rPr>
        <w:t>内容</w:t>
      </w:r>
    </w:p>
    <w:p>
      <w:pPr>
        <w:widowControl/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1.工程项目管理实训——工地参观实习</w:t>
      </w:r>
    </w:p>
    <w:p>
      <w:pPr>
        <w:widowControl/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（1）了解认识建筑场地上的各种危机源；</w:t>
      </w:r>
    </w:p>
    <w:p>
      <w:pPr>
        <w:widowControl/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（2）认识建筑结构，建筑材料，建筑机械；</w:t>
      </w:r>
    </w:p>
    <w:p>
      <w:pPr>
        <w:widowControl/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（3）了解某些结构的施工工艺。</w:t>
      </w:r>
    </w:p>
    <w:p>
      <w:pPr>
        <w:widowControl/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2.建筑结构实训——</w:t>
      </w:r>
      <w:r>
        <w:rPr>
          <w:rFonts w:hint="eastAsia"/>
        </w:rPr>
        <w:t>框架结构施工图的识、读</w:t>
      </w:r>
    </w:p>
    <w:p>
      <w:pPr>
        <w:widowControl/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（1）能识别框架结构施工图；</w:t>
      </w:r>
    </w:p>
    <w:p>
      <w:pPr>
        <w:widowControl/>
        <w:spacing w:line="360" w:lineRule="auto"/>
        <w:ind w:firstLine="420" w:firstLineChars="200"/>
        <w:rPr>
          <w:rStyle w:val="7"/>
          <w:b w:val="0"/>
          <w:bCs w:val="0"/>
        </w:rPr>
      </w:pPr>
      <w:r>
        <w:rPr>
          <w:rFonts w:hint="eastAsia" w:ascii="宋体" w:hAnsi="宋体"/>
          <w:kern w:val="0"/>
        </w:rPr>
        <w:t>（2）读懂施工图的相关信息。</w:t>
      </w:r>
    </w:p>
    <w:p>
      <w:pPr>
        <w:widowControl/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3.地基基础实训——</w:t>
      </w:r>
      <w:r>
        <w:rPr>
          <w:rFonts w:hint="eastAsia"/>
        </w:rPr>
        <w:t>基础平面图绘制</w:t>
      </w:r>
    </w:p>
    <w:p>
      <w:pPr>
        <w:widowControl/>
        <w:spacing w:line="360" w:lineRule="auto"/>
        <w:ind w:firstLine="420" w:firstLineChars="200"/>
      </w:pPr>
      <w:r>
        <w:rPr>
          <w:rFonts w:hint="eastAsia"/>
        </w:rPr>
        <w:t>根据给定基础平面布置图绘制图纸。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实践方式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自主实践：学生根据自身实际，自主选择满足实践需求的场所进行实践，</w:t>
      </w:r>
      <w:r>
        <w:rPr>
          <w:rFonts w:hint="eastAsia" w:asciiTheme="minorEastAsia" w:hAnsiTheme="minorEastAsia" w:cstheme="minorEastAsia"/>
          <w:lang w:val="en-US" w:eastAsia="zh-Hans"/>
        </w:rPr>
        <w:t>在</w:t>
      </w:r>
      <w:r>
        <w:rPr>
          <w:rFonts w:hint="eastAsia" w:asciiTheme="minorEastAsia" w:hAnsiTheme="minorEastAsia" w:eastAsiaTheme="minorEastAsia" w:cstheme="minorEastAsia"/>
        </w:rPr>
        <w:t>指导教师指导下完成实践任务。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四、实践成绩评定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（一）实践教学成绩评定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综合</w:t>
      </w:r>
      <w:r>
        <w:rPr>
          <w:rFonts w:hint="eastAsia" w:ascii="宋体" w:hAnsi="宋体"/>
          <w:kern w:val="0"/>
        </w:rPr>
        <w:t>实践活动的成绩应根据学生在</w:t>
      </w:r>
      <w:r>
        <w:rPr>
          <w:rFonts w:hint="eastAsia" w:ascii="宋体" w:hAnsi="宋体"/>
          <w:kern w:val="0"/>
          <w:lang w:val="en-US" w:eastAsia="zh-CN"/>
        </w:rPr>
        <w:t>综合</w:t>
      </w:r>
      <w:r>
        <w:rPr>
          <w:rFonts w:hint="eastAsia" w:ascii="宋体" w:hAnsi="宋体"/>
          <w:kern w:val="0"/>
        </w:rPr>
        <w:t>实践活动的表现，实践任务完成情况（实践报告）由</w:t>
      </w:r>
      <w:r>
        <w:rPr>
          <w:rFonts w:hint="eastAsia" w:ascii="宋体" w:hAnsi="宋体"/>
          <w:kern w:val="0"/>
          <w:lang w:val="en-US" w:eastAsia="zh-CN"/>
        </w:rPr>
        <w:t>学习中心</w:t>
      </w:r>
      <w:r>
        <w:rPr>
          <w:rFonts w:hint="eastAsia" w:ascii="宋体" w:hAnsi="宋体"/>
          <w:kern w:val="0"/>
        </w:rPr>
        <w:t>指导教师的给出初评成绩、由</w:t>
      </w:r>
      <w:r>
        <w:rPr>
          <w:rFonts w:hint="eastAsia" w:ascii="宋体" w:hAnsi="宋体"/>
          <w:kern w:val="0"/>
          <w:lang w:val="en-US" w:eastAsia="zh-CN"/>
        </w:rPr>
        <w:t>学习中心</w:t>
      </w:r>
      <w:r>
        <w:rPr>
          <w:rFonts w:hint="eastAsia" w:ascii="宋体" w:hAnsi="宋体"/>
          <w:kern w:val="0"/>
        </w:rPr>
        <w:t>组织评审小组对每位学生的成绩进行验收。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综合</w:t>
      </w:r>
      <w:r>
        <w:rPr>
          <w:rFonts w:hint="eastAsia" w:ascii="宋体" w:hAnsi="宋体"/>
          <w:kern w:val="0"/>
        </w:rPr>
        <w:t>实践成绩按优秀、良好、中等、及格、不及格五级分评定，具体标准如下：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1.优秀（90分及以上）：达到实践大纲、实践计划中规定的全部要求，实践报告能对实践内容进行全面、系统的总结；能运用所学的理论对某些问题加以分析。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2.良好（80分及以上）：达到实践大纲、实践计划中规定的全部要求，实践报告能对实践内容进行比较全面、系统的总结；基本上能运用所学的理论对某些问题加以分析。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3.中等（70分及以上）：达到实践大纲、实践计划中规定的全部要求，实践报告内容正确。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4.及格（60分及以上）：基本上达到实践大纲、实践计划中规定的要求，实践报告内容基本正确。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5.不及格（60分以下）：未达到实践大纲，实践计划中规定的基本要求，并有明显错误；实践过程不认真、态度不端正、实践报告系抄袭或他人代做。</w:t>
      </w:r>
    </w:p>
    <w:p>
      <w:pPr>
        <w:numPr>
          <w:ilvl w:val="0"/>
          <w:numId w:val="3"/>
        </w:numPr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实践教学成果成绩认定与计分方法</w:t>
      </w:r>
    </w:p>
    <w:p>
      <w:pPr>
        <w:numPr>
          <w:ilvl w:val="0"/>
          <w:numId w:val="4"/>
        </w:numPr>
        <w:spacing w:line="360" w:lineRule="auto"/>
        <w:ind w:firstLine="600" w:firstLineChars="250"/>
        <w:rPr>
          <w:rFonts w:hint="default"/>
          <w:lang w:eastAsia="zh-Hans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取得</w:t>
      </w:r>
      <w:r>
        <w:rPr>
          <w:rFonts w:hint="eastAsia" w:eastAsia="宋体"/>
          <w:sz w:val="21"/>
        </w:rPr>
        <w:t>质量员、安全员、标准员、材料员、机械员、劳务员、资料员、建设工程质量检测、咨询工程师、造价工程师、二级建造师、一级建造师、结构工程师、二级建筑师、一级建筑师</w:t>
      </w:r>
      <w:r>
        <w:rPr>
          <w:rFonts w:hint="eastAsia" w:eastAsia="宋体"/>
          <w:sz w:val="21"/>
          <w:lang w:val="en-US" w:eastAsia="zh-Hans"/>
        </w:rPr>
        <w:t>可置换</w:t>
      </w:r>
      <w:r>
        <w:rPr>
          <w:rFonts w:hint="eastAsia"/>
        </w:rPr>
        <w:t>工程项目管理</w:t>
      </w:r>
      <w:r>
        <w:rPr>
          <w:rFonts w:hint="eastAsia"/>
          <w:lang w:val="en-US" w:eastAsia="zh-Hans"/>
        </w:rPr>
        <w:t>学分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4"/>
        </w:numPr>
        <w:spacing w:line="360" w:lineRule="auto"/>
        <w:ind w:firstLine="600" w:firstLineChars="250"/>
        <w:rPr>
          <w:rFonts w:hint="eastAsia"/>
          <w:lang w:eastAsia="zh-Hans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取得</w:t>
      </w:r>
      <w:r>
        <w:rPr>
          <w:rFonts w:hint="eastAsia" w:eastAsia="宋体"/>
          <w:sz w:val="21"/>
        </w:rPr>
        <w:t>咨询工程师、造价工程师、二级建造师、一级建造师、结构工程师、二级建筑师、一级建筑师</w:t>
      </w:r>
      <w:r>
        <w:rPr>
          <w:rFonts w:hint="eastAsia" w:eastAsia="宋体"/>
          <w:sz w:val="21"/>
          <w:lang w:val="en-US" w:eastAsia="zh-Hans"/>
        </w:rPr>
        <w:t>可置换</w:t>
      </w:r>
      <w:r>
        <w:rPr>
          <w:rFonts w:hint="eastAsia"/>
        </w:rPr>
        <w:t>建筑结构</w:t>
      </w:r>
      <w:r>
        <w:rPr>
          <w:rFonts w:hint="eastAsia"/>
          <w:lang w:val="en-US" w:eastAsia="zh-Hans"/>
        </w:rPr>
        <w:t>学分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4"/>
        </w:numPr>
        <w:spacing w:line="360" w:lineRule="auto"/>
        <w:ind w:firstLine="525" w:firstLineChars="250"/>
        <w:rPr>
          <w:rFonts w:hint="eastAsia"/>
          <w:lang w:eastAsia="zh-Hans"/>
        </w:rPr>
      </w:pPr>
      <w:r>
        <w:rPr>
          <w:rFonts w:hint="eastAsia" w:eastAsia="宋体"/>
          <w:sz w:val="21"/>
        </w:rPr>
        <w:t>咨询工程师、造价工程师、二级建造师、一级建造师、结构工程师、二级建筑师、一级建筑师</w:t>
      </w:r>
      <w:r>
        <w:rPr>
          <w:rFonts w:hint="eastAsia" w:eastAsia="宋体"/>
          <w:sz w:val="21"/>
          <w:lang w:val="en-US" w:eastAsia="zh-Hans"/>
        </w:rPr>
        <w:t>可置换</w:t>
      </w:r>
      <w:r>
        <w:rPr>
          <w:rFonts w:hint="eastAsia"/>
        </w:rPr>
        <w:t>地基与基础</w:t>
      </w:r>
      <w:r>
        <w:rPr>
          <w:rFonts w:hint="eastAsia"/>
          <w:lang w:val="en-US" w:eastAsia="zh-Hans"/>
        </w:rPr>
        <w:t>学分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600" w:firstLineChars="250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center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第二部分:综合实践教学内容及要求</w:t>
      </w:r>
    </w:p>
    <w:tbl>
      <w:tblPr>
        <w:tblStyle w:val="4"/>
        <w:tblpPr w:leftFromText="180" w:rightFromText="180" w:vertAnchor="text" w:horzAnchor="page" w:tblpX="1976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67"/>
        <w:gridCol w:w="650"/>
        <w:gridCol w:w="1350"/>
        <w:gridCol w:w="700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11" w:type="dxa"/>
            <w:noWrap w:val="0"/>
            <w:vAlign w:val="center"/>
          </w:tcPr>
          <w:p>
            <w:pPr>
              <w:pStyle w:val="11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11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课程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11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实践内容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实践方式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1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学分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pStyle w:val="11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11" w:type="dxa"/>
            <w:noWrap w:val="0"/>
            <w:vAlign w:val="center"/>
          </w:tcPr>
          <w:p>
            <w:pPr>
              <w:pStyle w:val="11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项目一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工程项目管理</w:t>
            </w:r>
            <w:bookmarkEnd w:id="0"/>
          </w:p>
        </w:tc>
        <w:tc>
          <w:tcPr>
            <w:tcW w:w="6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工地参观实习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自主选择满足实践条件的场所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1）了解认识建筑场地上的各种危机源；</w:t>
            </w:r>
          </w:p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2）认识建筑结构，建筑材料，建筑机械；</w:t>
            </w:r>
          </w:p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3）了解某些结构的施工工艺。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11" w:type="dxa"/>
            <w:noWrap w:val="0"/>
            <w:vAlign w:val="center"/>
          </w:tcPr>
          <w:p>
            <w:pPr>
              <w:pStyle w:val="12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项目二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建筑结构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框架结构施工图的识、读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自主选择满足实践条件的场所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1.5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能识别框架结构施工图；</w:t>
            </w:r>
          </w:p>
          <w:p>
            <w:pPr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2）读懂施工图的相关信息。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11" w:type="dxa"/>
            <w:noWrap w:val="0"/>
            <w:vAlign w:val="center"/>
          </w:tcPr>
          <w:p>
            <w:pPr>
              <w:pStyle w:val="12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项目三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地基与基础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基础平面图绘制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自主选择满足实践条件的场所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1.5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>根据给定基础平面布置图绘制图纸；</w:t>
            </w:r>
          </w:p>
        </w:tc>
      </w:tr>
    </w:tbl>
    <w:p>
      <w:pPr>
        <w:ind w:firstLine="560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本</w:t>
      </w:r>
      <w:r>
        <w:rPr>
          <w:rFonts w:hint="eastAsia" w:eastAsia="宋体"/>
          <w:sz w:val="21"/>
          <w:lang w:val="en-US" w:eastAsia="zh-CN"/>
        </w:rPr>
        <w:t>综合实践</w:t>
      </w:r>
      <w:r>
        <w:rPr>
          <w:rFonts w:hint="eastAsia" w:eastAsia="宋体"/>
          <w:sz w:val="21"/>
          <w:lang w:val="en-US" w:eastAsia="zh-Hans"/>
        </w:rPr>
        <w:t>课程总成绩达到60分即通过课程考核，总成绩构成如下：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总成绩=（项目一）*40%+（项目二）*30%+（项目三）*30%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1"/>
          <w:lang w:val="en-US" w:eastAsia="zh-Hans"/>
        </w:rPr>
      </w:pPr>
      <w:r>
        <w:rPr>
          <w:rFonts w:hint="eastAsia" w:eastAsia="宋体"/>
          <w:b/>
          <w:bCs/>
          <w:sz w:val="21"/>
          <w:lang w:val="en-US" w:eastAsia="zh-Hans"/>
        </w:rPr>
        <w:t>项目一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一、项目名称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工地参观实习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二、实训课时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30课时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 xml:space="preserve">三、实训目标： 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了解土木工程建筑、结构、施工的基本知识，建立起初步的工程意识。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四、实训内容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1.了解认识建筑场地上的各种危机源；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2.认识建筑结构，建筑材料，建筑机械；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3.了解某些结构的施工工艺。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五、实训设备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施工场地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六、实训步骤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进行施工现场实地考察实训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1"/>
          <w:lang w:val="en-US" w:eastAsia="zh-Hans"/>
        </w:rPr>
      </w:pPr>
      <w:r>
        <w:rPr>
          <w:rFonts w:hint="eastAsia" w:eastAsia="宋体"/>
          <w:b/>
          <w:bCs/>
          <w:sz w:val="21"/>
          <w:lang w:val="en-US" w:eastAsia="zh-Hans"/>
        </w:rPr>
        <w:t>项目二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 xml:space="preserve">一、项目名称 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框架结构施工图的识、读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二、实训课时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30课时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三、实训目标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1.掌握钢筋的种类和作用，普通钢筋在“施工图”的表示方法；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2.掌握混凝土结构、构造柱的设置、构造柱与基础梁的连接、构造柱与圈梁的连结、现浇钢筋混凝土楼板与墙体的关系、构造柱与砌墙的关系、墙体转角处拉结钢筋的放置、斜砖的做法以及框架柱结构；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四、实训内容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识读框架结构施工图。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3053715" cy="1144905"/>
                  <wp:effectExtent l="0" t="0" r="19685" b="23495"/>
                  <wp:docPr id="5" name="图片 1" descr="19-钢筋的种类和作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19-钢筋的种类和作用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164080" cy="1145540"/>
                  <wp:effectExtent l="0" t="0" r="20320" b="22860"/>
                  <wp:docPr id="6" name="图片 2" descr="18-普通钢筋“施工图”中表示方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8-普通钢筋“施工图”中表示方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图1 钢筋的种类和作用</w:t>
            </w:r>
          </w:p>
        </w:tc>
        <w:tc>
          <w:tcPr>
            <w:tcW w:w="35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图2 普通钢筋“施工图”中表示方法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985770" cy="1520825"/>
                  <wp:effectExtent l="0" t="0" r="11430" b="3175"/>
                  <wp:docPr id="7" name="图片 3" descr="10-钢筋混凝土结构示意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10-钢筋混凝土结构示意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770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141220" cy="1485265"/>
                  <wp:effectExtent l="0" t="0" r="17780" b="13335"/>
                  <wp:docPr id="3" name="图片 4" descr="17-斜砖做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17-斜砖做法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48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图3钢筋混凝土结构示意图</w:t>
            </w:r>
          </w:p>
        </w:tc>
        <w:tc>
          <w:tcPr>
            <w:tcW w:w="35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图4 斜砖做法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6"/>
        <w:gridCol w:w="550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308225" cy="2530475"/>
                  <wp:effectExtent l="0" t="0" r="3175" b="9525"/>
                  <wp:docPr id="4" name="图片 5" descr="11-构造柱的设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11-构造柱的设置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25" cy="253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827655" cy="2562860"/>
                  <wp:effectExtent l="0" t="0" r="17145" b="2540"/>
                  <wp:docPr id="12" name="图片 6" descr="13-构造柱与圈梁的连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13-构造柱与圈梁的连结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655" cy="256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图5 构造柱的设置</w:t>
            </w:r>
          </w:p>
        </w:tc>
        <w:tc>
          <w:tcPr>
            <w:tcW w:w="466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图6 构造柱与圈梁的连结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306955" cy="1826260"/>
                  <wp:effectExtent l="0" t="0" r="4445" b="2540"/>
                  <wp:docPr id="11" name="图片 7" descr="15-先砌墙再浇构造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15-先砌墙再浇构造柱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55" cy="182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601595" cy="1856105"/>
                  <wp:effectExtent l="0" t="0" r="14605" b="23495"/>
                  <wp:docPr id="10" name="图片 8" descr="12-构造柱与基础梁的连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12-构造柱与基础梁的连接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595" cy="185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图7 先砌墙再浇构造柱</w:t>
            </w:r>
          </w:p>
        </w:tc>
        <w:tc>
          <w:tcPr>
            <w:tcW w:w="466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图8 构造柱与基础梁的连接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596515" cy="1861820"/>
                  <wp:effectExtent l="0" t="0" r="19685" b="17780"/>
                  <wp:docPr id="1" name="图片 9" descr="14-现浇钢筋混凝土楼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" descr="14-现浇钢筋混凝土楼板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186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drawing>
                <wp:inline distT="0" distB="0" distL="114300" distR="114300">
                  <wp:extent cx="2348865" cy="1896745"/>
                  <wp:effectExtent l="0" t="0" r="13335" b="8255"/>
                  <wp:docPr id="2" name="图片 10" descr="16-在墙体转角处放置拉结钢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16-在墙体转角处放置拉结钢筋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189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图9 现浇钢筋混凝土楼板</w:t>
            </w:r>
          </w:p>
        </w:tc>
        <w:tc>
          <w:tcPr>
            <w:tcW w:w="41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Hans"/>
              </w:rPr>
            </w:pPr>
            <w:r>
              <w:rPr>
                <w:rFonts w:hint="eastAsia" w:eastAsia="宋体"/>
                <w:sz w:val="21"/>
                <w:lang w:val="en-US" w:eastAsia="zh-Hans"/>
              </w:rPr>
              <w:t>图10 在墙体转角处放置拉结钢筋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五、实训设备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电脑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六、实训步骤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熟练识读框架结构施工图。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1"/>
          <w:lang w:val="en-US" w:eastAsia="zh-Hans"/>
        </w:rPr>
      </w:pPr>
      <w:r>
        <w:rPr>
          <w:rFonts w:hint="eastAsia" w:eastAsia="宋体"/>
          <w:b/>
          <w:bCs/>
          <w:sz w:val="21"/>
          <w:lang w:val="en-US" w:eastAsia="zh-Hans"/>
        </w:rPr>
        <w:t>项目三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一、项目名称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基础平面图的绘制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二、实训课时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30课时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三、实训目标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1.掌握基础施工图的识图方法。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2.掌握基础平面图绘制；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四、实训内容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建筑基础制图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五、实训设备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电脑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六、实训步骤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1.看基础平面布置图，绘制基础平面图；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2.看“说明”，撰写设计说明；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lang w:val="en-US" w:eastAsia="zh-Hans"/>
        </w:rPr>
      </w:pPr>
      <w:r>
        <w:rPr>
          <w:rFonts w:hint="eastAsia" w:eastAsia="宋体"/>
          <w:sz w:val="21"/>
          <w:lang w:val="en-US" w:eastAsia="zh-Hans"/>
        </w:rPr>
        <w:t>3.看基础平面详图与基础剖面详图绘制详图。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5259070" cy="3717925"/>
                  <wp:effectExtent l="0" t="0" r="24130" b="15875"/>
                  <wp:docPr id="8" name="图片 11" descr="21-结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21-结构说明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070" cy="371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图1 结构设计说明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5259705" cy="3836035"/>
                  <wp:effectExtent l="0" t="0" r="23495" b="24765"/>
                  <wp:docPr id="9" name="图片 12" descr="22-基础平面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22-基础平面图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705" cy="383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图2 基础平面图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Theme="minorEastAsia" w:hAnsiTheme="minorEastAsia"/>
          <w:b/>
          <w:color w:val="auto"/>
          <w:sz w:val="32"/>
          <w:szCs w:val="32"/>
          <w:lang w:val="en-US" w:eastAsia="zh-Hans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36"/>
          <w:szCs w:val="36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806CF"/>
    <w:multiLevelType w:val="singleLevel"/>
    <w:tmpl w:val="851806CF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EA8CA22"/>
    <w:multiLevelType w:val="singleLevel"/>
    <w:tmpl w:val="AEA8CA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8DA9FE"/>
    <w:multiLevelType w:val="singleLevel"/>
    <w:tmpl w:val="628DA9FE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628DAA71"/>
    <w:multiLevelType w:val="singleLevel"/>
    <w:tmpl w:val="628DAA71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28DB818"/>
    <w:multiLevelType w:val="singleLevel"/>
    <w:tmpl w:val="628DB81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33A45"/>
    <w:rsid w:val="14815A19"/>
    <w:rsid w:val="7ADF3E2E"/>
    <w:rsid w:val="B7FF39B9"/>
    <w:rsid w:val="BFD33A45"/>
    <w:rsid w:val="FE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" w:after="20" w:line="240" w:lineRule="auto"/>
      <w:ind w:firstLine="883" w:firstLineChars="200"/>
      <w:outlineLvl w:val="2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16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表格内段落"/>
    <w:next w:val="1"/>
    <w:qFormat/>
    <w:uiPriority w:val="0"/>
    <w:pPr>
      <w:ind w:firstLine="883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表格内标题"/>
    <w:basedOn w:val="1"/>
    <w:next w:val="1"/>
    <w:qFormat/>
    <w:uiPriority w:val="0"/>
    <w:pPr>
      <w:ind w:firstLine="0" w:firstLineChars="0"/>
      <w:jc w:val="center"/>
      <w:textAlignment w:val="center"/>
    </w:pPr>
    <w:rPr>
      <w:rFonts w:eastAsia="宋体"/>
      <w:b/>
      <w:sz w:val="21"/>
    </w:rPr>
  </w:style>
  <w:style w:type="paragraph" w:customStyle="1" w:styleId="12">
    <w:name w:val="表格内词语"/>
    <w:qFormat/>
    <w:uiPriority w:val="0"/>
    <w:pPr>
      <w:jc w:val="center"/>
    </w:pPr>
    <w:rPr>
      <w:rFonts w:ascii="等线" w:hAnsi="等线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2022-05-25T09:33:00Z</dcterms:created>
  <dc:creator>lumeiyuan</dc:creator>
  <cp:lastModifiedBy>·X Dollar·</cp:lastModifiedBy>
  <dcterms:modified xsi:type="dcterms:W3CDTF">2022-07-08T02:27:29Z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19AE07FFB1184F32A3FE1D41B298DB55</vt:lpwstr>
  </property>
</Properties>
</file>