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24"/>
        </w:rPr>
      </w:pPr>
      <w:r>
        <w:rPr>
          <w:rFonts w:hint="eastAsia" w:ascii="宋体" w:hAnsi="宋体" w:eastAsia="宋体" w:cs="宋体"/>
          <w:sz w:val="44"/>
          <w:szCs w:val="24"/>
        </w:rPr>
        <w:t>华南师范大学成人高等学历教育</w:t>
      </w:r>
    </w:p>
    <w:p>
      <w:pPr>
        <w:jc w:val="center"/>
        <w:rPr>
          <w:rFonts w:hint="eastAsia" w:ascii="宋体" w:hAnsi="宋体" w:eastAsia="宋体" w:cs="宋体"/>
          <w:b/>
          <w:bCs/>
          <w:sz w:val="52"/>
          <w:szCs w:val="24"/>
        </w:rPr>
      </w:pPr>
      <w:r>
        <w:rPr>
          <w:rFonts w:hint="eastAsia" w:ascii="宋体" w:hAnsi="宋体" w:eastAsia="宋体" w:cs="宋体"/>
          <w:b/>
          <w:bCs/>
          <w:sz w:val="52"/>
          <w:szCs w:val="24"/>
        </w:rPr>
        <w:t>本科毕业论文</w:t>
      </w:r>
    </w:p>
    <w:p>
      <w:pPr>
        <w:spacing w:line="360" w:lineRule="auto"/>
        <w:ind w:firstLine="422" w:firstLineChars="150"/>
        <w:rPr>
          <w:rFonts w:hint="eastAsia" w:ascii="宋体" w:hAnsi="宋体" w:eastAsia="宋体" w:cs="宋体"/>
          <w:b/>
          <w:sz w:val="28"/>
          <w:szCs w:val="28"/>
        </w:rPr>
      </w:pPr>
      <w:r>
        <w:rPr>
          <w:rFonts w:hint="eastAsia" w:ascii="宋体" w:hAnsi="宋体" w:eastAsia="宋体" w:cs="宋体"/>
          <w:b/>
          <w:sz w:val="28"/>
          <w:szCs w:val="28"/>
        </w:rPr>
        <w:t>院（系）名称：</w:t>
      </w:r>
      <w:r>
        <w:rPr>
          <w:rFonts w:hint="eastAsia" w:ascii="宋体" w:hAnsi="宋体" w:eastAsia="宋体" w:cs="宋体"/>
          <w:b/>
          <w:bCs w:val="0"/>
          <w:sz w:val="28"/>
          <w:szCs w:val="28"/>
          <w:u w:val="single"/>
        </w:rPr>
        <w:t>教 育 科 学 学 院</w:t>
      </w:r>
    </w:p>
    <w:p>
      <w:pPr>
        <w:spacing w:line="360" w:lineRule="auto"/>
        <w:ind w:firstLine="422" w:firstLineChars="150"/>
        <w:rPr>
          <w:rFonts w:hint="eastAsia" w:ascii="宋体" w:hAnsi="宋体" w:eastAsia="宋体" w:cs="宋体"/>
          <w:b/>
          <w:color w:val="FF0000"/>
          <w:sz w:val="28"/>
          <w:szCs w:val="28"/>
          <w:lang w:eastAsia="zh-CN"/>
        </w:rPr>
      </w:pPr>
      <w:r>
        <w:rPr>
          <w:rFonts w:hint="eastAsia" w:ascii="宋体" w:hAnsi="宋体" w:eastAsia="宋体" w:cs="宋体"/>
          <w:b/>
          <w:sz w:val="28"/>
          <w:szCs w:val="28"/>
        </w:rPr>
        <w:t>专 业 名 称：</w:t>
      </w:r>
      <w:r>
        <w:rPr>
          <w:rFonts w:hint="eastAsia" w:ascii="宋体" w:hAnsi="宋体" w:eastAsia="宋体" w:cs="宋体"/>
          <w:b/>
          <w:sz w:val="28"/>
          <w:szCs w:val="28"/>
          <w:lang w:eastAsia="zh-CN"/>
        </w:rPr>
        <w:t>学前教育</w:t>
      </w:r>
    </w:p>
    <w:p>
      <w:pPr>
        <w:spacing w:line="360" w:lineRule="auto"/>
        <w:ind w:firstLine="422" w:firstLineChars="150"/>
        <w:rPr>
          <w:rFonts w:hint="eastAsia" w:ascii="宋体" w:hAnsi="宋体" w:eastAsia="宋体" w:cs="宋体"/>
          <w:b/>
          <w:color w:val="FF0000"/>
          <w:sz w:val="28"/>
          <w:szCs w:val="28"/>
          <w:u w:val="single"/>
          <w:lang w:eastAsia="zh-CN"/>
        </w:rPr>
      </w:pPr>
      <w:r>
        <w:rPr>
          <w:rFonts w:hint="eastAsia" w:ascii="宋体" w:hAnsi="宋体" w:eastAsia="宋体" w:cs="宋体"/>
          <w:b/>
          <w:sz w:val="28"/>
          <w:szCs w:val="28"/>
        </w:rPr>
        <w:t>办 学 形 式：</w:t>
      </w:r>
      <w:r>
        <w:rPr>
          <w:rFonts w:hint="eastAsia" w:ascii="宋体" w:hAnsi="宋体" w:eastAsia="宋体" w:cs="宋体"/>
          <w:b/>
          <w:sz w:val="28"/>
          <w:szCs w:val="28"/>
          <w:u w:val="single"/>
          <w:lang w:val="en-US" w:eastAsia="zh-CN"/>
        </w:rPr>
        <w:t>函</w:t>
      </w:r>
      <w:r>
        <w:rPr>
          <w:rFonts w:hint="eastAsia" w:ascii="宋体" w:hAnsi="宋体" w:eastAsia="宋体" w:cs="宋体"/>
          <w:b/>
          <w:sz w:val="28"/>
          <w:szCs w:val="28"/>
          <w:u w:val="single"/>
          <w:lang w:eastAsia="zh-CN"/>
        </w:rPr>
        <w:t xml:space="preserve"> </w:t>
      </w:r>
      <w:r>
        <w:rPr>
          <w:rFonts w:hint="eastAsia" w:ascii="宋体" w:hAnsi="宋体" w:eastAsia="宋体" w:cs="宋体"/>
          <w:b/>
          <w:sz w:val="28"/>
          <w:szCs w:val="28"/>
          <w:u w:val="single"/>
          <w:lang w:val="en-US" w:eastAsia="zh-CN"/>
        </w:rPr>
        <w:t>授</w:t>
      </w:r>
    </w:p>
    <w:p>
      <w:pPr>
        <w:spacing w:line="360" w:lineRule="auto"/>
        <w:ind w:firstLine="422" w:firstLineChars="150"/>
        <w:rPr>
          <w:rFonts w:hint="eastAsia" w:ascii="宋体" w:hAnsi="宋体" w:eastAsia="宋体" w:cs="宋体"/>
          <w:b/>
          <w:sz w:val="28"/>
          <w:szCs w:val="28"/>
          <w:u w:val="single"/>
        </w:rPr>
      </w:pPr>
      <w:r>
        <w:rPr>
          <w:rFonts w:hint="eastAsia" w:ascii="宋体" w:hAnsi="宋体" w:eastAsia="宋体" w:cs="宋体"/>
          <w:b/>
          <w:sz w:val="28"/>
          <w:szCs w:val="28"/>
        </w:rPr>
        <w:t>年</w:t>
      </w:r>
      <w:r>
        <w:rPr>
          <w:rFonts w:hint="eastAsia" w:ascii="宋体" w:hAnsi="宋体" w:eastAsia="宋体" w:cs="宋体"/>
          <w:b/>
          <w:sz w:val="28"/>
          <w:szCs w:val="28"/>
          <w:lang w:eastAsia="zh-CN"/>
        </w:rPr>
        <w:t xml:space="preserve"> </w:t>
      </w:r>
      <w:r>
        <w:rPr>
          <w:rFonts w:hint="eastAsia" w:ascii="宋体" w:hAnsi="宋体" w:eastAsia="宋体" w:cs="宋体"/>
          <w:b/>
          <w:sz w:val="28"/>
          <w:szCs w:val="28"/>
        </w:rPr>
        <w:t>级：</w:t>
      </w:r>
      <w:r>
        <w:rPr>
          <w:rFonts w:hint="eastAsia" w:ascii="宋体" w:hAnsi="宋体" w:eastAsia="宋体" w:cs="宋体"/>
          <w:b/>
          <w:sz w:val="28"/>
          <w:szCs w:val="28"/>
          <w:lang w:val="en-US" w:eastAsia="zh-CN"/>
        </w:rPr>
        <w:t xml:space="preserve"> </w:t>
      </w:r>
      <w:bookmarkStart w:id="83" w:name="_GoBack"/>
      <w:bookmarkEnd w:id="83"/>
    </w:p>
    <w:p>
      <w:pPr>
        <w:spacing w:line="360" w:lineRule="auto"/>
        <w:ind w:firstLine="422" w:firstLineChars="150"/>
        <w:rPr>
          <w:rFonts w:hint="eastAsia" w:ascii="宋体" w:hAnsi="宋体" w:eastAsia="宋体" w:cs="宋体"/>
          <w:b/>
          <w:color w:val="FF0000"/>
          <w:sz w:val="28"/>
          <w:szCs w:val="28"/>
          <w:u w:val="single"/>
          <w:lang w:eastAsia="zh-CN"/>
        </w:rPr>
      </w:pPr>
      <w:r>
        <w:rPr>
          <w:rFonts w:hint="eastAsia" w:ascii="宋体" w:hAnsi="宋体" w:eastAsia="宋体" w:cs="宋体"/>
          <w:b/>
          <w:sz w:val="28"/>
          <w:szCs w:val="28"/>
        </w:rPr>
        <w:t>班</w:t>
      </w:r>
      <w:r>
        <w:rPr>
          <w:rFonts w:hint="eastAsia" w:ascii="宋体" w:hAnsi="宋体" w:eastAsia="宋体" w:cs="宋体"/>
          <w:b/>
          <w:sz w:val="28"/>
          <w:szCs w:val="28"/>
          <w:lang w:eastAsia="zh-CN"/>
        </w:rPr>
        <w:t xml:space="preserve"> </w:t>
      </w:r>
      <w:r>
        <w:rPr>
          <w:rFonts w:hint="eastAsia" w:ascii="宋体" w:hAnsi="宋体" w:eastAsia="宋体" w:cs="宋体"/>
          <w:b/>
          <w:sz w:val="28"/>
          <w:szCs w:val="28"/>
        </w:rPr>
        <w:t>别：</w:t>
      </w:r>
      <w:r>
        <w:rPr>
          <w:rFonts w:hint="eastAsia" w:ascii="宋体" w:hAnsi="宋体" w:eastAsia="宋体" w:cs="宋体"/>
          <w:b/>
          <w:sz w:val="28"/>
          <w:szCs w:val="28"/>
          <w:u w:val="single"/>
          <w:lang w:val="en-US" w:eastAsia="zh-CN"/>
        </w:rPr>
        <w:t>海珠蓝星</w:t>
      </w:r>
    </w:p>
    <w:p>
      <w:pPr>
        <w:spacing w:line="360" w:lineRule="auto"/>
        <w:ind w:firstLine="422" w:firstLineChars="150"/>
        <w:rPr>
          <w:rFonts w:hint="eastAsia" w:ascii="宋体" w:hAnsi="宋体" w:eastAsia="宋体" w:cs="宋体"/>
          <w:b/>
          <w:sz w:val="28"/>
          <w:szCs w:val="28"/>
          <w:lang w:val="en-US" w:eastAsia="zh-CN"/>
        </w:rPr>
      </w:pPr>
      <w:r>
        <w:rPr>
          <w:rFonts w:hint="eastAsia" w:ascii="宋体" w:hAnsi="宋体" w:eastAsia="宋体" w:cs="宋体"/>
          <w:b/>
          <w:sz w:val="28"/>
          <w:szCs w:val="28"/>
        </w:rPr>
        <w:t>姓</w:t>
      </w:r>
      <w:r>
        <w:rPr>
          <w:rFonts w:hint="eastAsia" w:ascii="宋体" w:hAnsi="宋体" w:eastAsia="宋体" w:cs="宋体"/>
          <w:b/>
          <w:sz w:val="28"/>
          <w:szCs w:val="28"/>
          <w:lang w:eastAsia="zh-CN"/>
        </w:rPr>
        <w:t xml:space="preserve"> </w:t>
      </w:r>
      <w:r>
        <w:rPr>
          <w:rFonts w:hint="eastAsia" w:ascii="宋体" w:hAnsi="宋体" w:eastAsia="宋体" w:cs="宋体"/>
          <w:b/>
          <w:sz w:val="28"/>
          <w:szCs w:val="28"/>
        </w:rPr>
        <w:t>名：周晓欣</w:t>
      </w:r>
    </w:p>
    <w:p>
      <w:pPr>
        <w:spacing w:line="360" w:lineRule="auto"/>
        <w:ind w:firstLine="422" w:firstLineChars="150"/>
        <w:rPr>
          <w:rFonts w:hint="eastAsia" w:ascii="宋体" w:hAnsi="宋体" w:eastAsia="宋体" w:cs="宋体"/>
          <w:b/>
          <w:sz w:val="28"/>
          <w:szCs w:val="28"/>
          <w:u w:val="single"/>
        </w:rPr>
      </w:pPr>
      <w:r>
        <w:rPr>
          <w:rFonts w:hint="eastAsia" w:ascii="宋体" w:hAnsi="宋体" w:eastAsia="宋体" w:cs="宋体"/>
          <w:b/>
          <w:sz w:val="28"/>
          <w:szCs w:val="28"/>
        </w:rPr>
        <w:t>学</w:t>
      </w:r>
      <w:r>
        <w:rPr>
          <w:rFonts w:hint="eastAsia" w:ascii="宋体" w:hAnsi="宋体" w:eastAsia="宋体" w:cs="宋体"/>
          <w:b/>
          <w:sz w:val="28"/>
          <w:szCs w:val="28"/>
          <w:lang w:eastAsia="zh-CN"/>
        </w:rPr>
        <w:t xml:space="preserve"> </w:t>
      </w:r>
      <w:r>
        <w:rPr>
          <w:rFonts w:hint="eastAsia" w:ascii="宋体" w:hAnsi="宋体" w:eastAsia="宋体" w:cs="宋体"/>
          <w:b/>
          <w:sz w:val="28"/>
          <w:szCs w:val="28"/>
        </w:rPr>
        <w:t>号：216307896059</w:t>
      </w:r>
    </w:p>
    <w:p>
      <w:pPr>
        <w:spacing w:line="360" w:lineRule="auto"/>
        <w:ind w:firstLine="422" w:firstLineChars="150"/>
        <w:rPr>
          <w:rFonts w:hint="eastAsia" w:ascii="宋体" w:hAnsi="宋体" w:eastAsia="宋体" w:cs="宋体"/>
          <w:b/>
          <w:color w:val="FF0000"/>
          <w:sz w:val="28"/>
          <w:szCs w:val="28"/>
          <w:u w:val="single"/>
        </w:rPr>
      </w:pPr>
      <w:r>
        <w:rPr>
          <w:rFonts w:hint="eastAsia" w:ascii="宋体" w:hAnsi="宋体" w:eastAsia="宋体" w:cs="宋体"/>
          <w:b/>
          <w:sz w:val="28"/>
          <w:szCs w:val="28"/>
        </w:rPr>
        <w:t>论 文 题 目：广州市S区学前教育拨款使用效率研究</w:t>
      </w:r>
    </w:p>
    <w:tbl>
      <w:tblPr>
        <w:tblStyle w:val="10"/>
        <w:tblW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5" w:hRule="atLeast"/>
        </w:trPr>
        <w:tc>
          <w:tcPr>
            <w:tcW w:w="9214" w:type="dxa"/>
            <w:tcBorders>
              <w:top w:val="single" w:color="auto" w:sz="4" w:space="0"/>
              <w:left w:val="single" w:color="auto" w:sz="4" w:space="0"/>
              <w:bottom w:val="single" w:color="auto" w:sz="4" w:space="0"/>
              <w:right w:val="single" w:color="auto" w:sz="4" w:space="0"/>
            </w:tcBorders>
            <w:noWrap w:val="0"/>
            <w:vAlign w:val="top"/>
          </w:tcPr>
          <w:p>
            <w:pPr>
              <w:tabs>
                <w:tab w:val="left" w:pos="3285"/>
              </w:tabs>
              <w:spacing w:line="480" w:lineRule="auto"/>
              <w:rPr>
                <w:rFonts w:hint="eastAsia" w:ascii="宋体" w:hAnsi="宋体" w:eastAsia="宋体" w:cs="宋体"/>
                <w:b/>
                <w:sz w:val="28"/>
                <w:szCs w:val="28"/>
              </w:rPr>
            </w:pPr>
            <w:r>
              <w:rPr>
                <w:rFonts w:hint="eastAsia" w:ascii="宋体" w:hAnsi="宋体" w:eastAsia="宋体" w:cs="宋体"/>
                <w:b/>
                <w:sz w:val="28"/>
                <w:szCs w:val="28"/>
              </w:rPr>
              <w:t>评语：</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left"/>
              <w:rPr>
                <w:rFonts w:hint="eastAsia" w:ascii="宋体" w:hAnsi="宋体" w:eastAsia="宋体" w:cs="宋体"/>
                <w:szCs w:val="24"/>
                <w:u w:val="single"/>
                <w:lang w:eastAsia="zh-CN"/>
              </w:rPr>
            </w:pPr>
            <w:r>
              <w:rPr>
                <w:rFonts w:hint="eastAsia" w:ascii="宋体" w:hAnsi="宋体" w:eastAsia="宋体" w:cs="宋体"/>
                <w:b/>
                <w:sz w:val="28"/>
                <w:szCs w:val="28"/>
              </w:rPr>
              <w:t>评分：</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指导教师签名： </w:t>
            </w:r>
            <w:r>
              <w:rPr>
                <w:rFonts w:hint="eastAsia" w:ascii="宋体" w:hAnsi="宋体" w:eastAsia="宋体" w:cs="宋体"/>
                <w:b/>
                <w:sz w:val="28"/>
                <w:szCs w:val="28"/>
                <w:u w:val="single"/>
              </w:rPr>
              <w:t xml:space="preserve">              </w:t>
            </w:r>
            <w:r>
              <w:rPr>
                <w:rFonts w:hint="eastAsia" w:ascii="宋体" w:hAnsi="宋体" w:eastAsia="宋体" w:cs="宋体"/>
                <w:b/>
                <w:sz w:val="28"/>
                <w:szCs w:val="28"/>
                <w:lang w:eastAsia="zh-CN"/>
              </w:rPr>
              <w:t xml:space="preserve"> </w:t>
            </w:r>
          </w:p>
        </w:tc>
      </w:tr>
    </w:tbl>
    <w:p>
      <w:pPr>
        <w:rPr>
          <w:rFonts w:hint="eastAsia" w:ascii="宋体" w:hAnsi="宋体" w:eastAsia="宋体" w:cs="宋体"/>
          <w:b/>
          <w:sz w:val="28"/>
        </w:rPr>
      </w:pPr>
      <w:r>
        <w:rPr>
          <w:rFonts w:hint="eastAsia" w:ascii="宋体" w:hAnsi="宋体" w:eastAsia="宋体" w:cs="宋体"/>
          <w:b/>
          <w:sz w:val="28"/>
        </w:rPr>
        <w:br w:type="page"/>
      </w:r>
    </w:p>
    <w:p>
      <w:pPr>
        <w:spacing w:line="300" w:lineRule="auto"/>
        <w:jc w:val="center"/>
        <w:rPr>
          <w:rFonts w:hint="eastAsia" w:ascii="宋体" w:hAnsi="宋体" w:eastAsia="宋体" w:cs="宋体"/>
          <w:b/>
          <w:sz w:val="28"/>
        </w:rPr>
      </w:pPr>
      <w:r>
        <w:rPr>
          <w:rFonts w:hint="eastAsia" w:ascii="宋体" w:hAnsi="宋体" w:eastAsia="宋体" w:cs="宋体"/>
          <w:b/>
          <w:sz w:val="28"/>
        </w:rPr>
        <w:t>目</w:t>
      </w:r>
      <w:r>
        <w:rPr>
          <w:rFonts w:hint="eastAsia" w:ascii="宋体" w:hAnsi="宋体" w:eastAsia="宋体" w:cs="宋体"/>
          <w:b/>
          <w:sz w:val="28"/>
          <w:lang w:eastAsia="zh-CN"/>
        </w:rPr>
        <w:t xml:space="preserve"> </w:t>
      </w:r>
      <w:r>
        <w:rPr>
          <w:rFonts w:hint="eastAsia" w:ascii="宋体" w:hAnsi="宋体" w:eastAsia="宋体" w:cs="宋体"/>
          <w:b/>
          <w:sz w:val="28"/>
        </w:rPr>
        <w:t>录</w:t>
      </w:r>
    </w:p>
    <w:p>
      <w:pPr>
        <w:pStyle w:val="8"/>
        <w:tabs>
          <w:tab w:val="right" w:leader="dot" w:pos="8789"/>
        </w:tabs>
      </w:pPr>
      <w:bookmarkStart w:id="0" w:name="_Toc13375"/>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_Toc15635 </w:instrText>
      </w:r>
      <w:r>
        <w:rPr>
          <w:rFonts w:hint="eastAsia" w:ascii="宋体" w:hAnsi="宋体" w:eastAsia="宋体" w:cs="宋体"/>
        </w:rPr>
        <w:fldChar w:fldCharType="separate"/>
      </w:r>
      <w:r>
        <w:rPr>
          <w:rFonts w:hint="eastAsia" w:ascii="宋体" w:hAnsi="宋体" w:eastAsia="宋体" w:cs="宋体"/>
          <w:bCs/>
          <w:kern w:val="0"/>
          <w:szCs w:val="28"/>
        </w:rPr>
        <w:t>内容摘要</w:t>
      </w:r>
      <w:r>
        <w:tab/>
      </w:r>
      <w:r>
        <w:fldChar w:fldCharType="begin"/>
      </w:r>
      <w:r>
        <w:instrText xml:space="preserve"> PAGEREF _Toc15635 \h </w:instrText>
      </w:r>
      <w:r>
        <w:fldChar w:fldCharType="separate"/>
      </w:r>
      <w:r>
        <w:t>1</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_Toc10726 </w:instrText>
      </w:r>
      <w:r>
        <w:rPr>
          <w:rFonts w:hint="eastAsia" w:ascii="宋体" w:hAnsi="宋体" w:eastAsia="宋体" w:cs="宋体"/>
        </w:rPr>
        <w:fldChar w:fldCharType="separate"/>
      </w:r>
      <w:r>
        <w:rPr>
          <w:rFonts w:hint="eastAsia" w:ascii="宋体" w:hAnsi="宋体" w:eastAsia="宋体" w:cs="宋体"/>
        </w:rPr>
        <w:t>关键词</w:t>
      </w:r>
      <w:r>
        <w:tab/>
      </w:r>
      <w:r>
        <w:fldChar w:fldCharType="begin"/>
      </w:r>
      <w:r>
        <w:instrText xml:space="preserve"> PAGEREF _Toc10726 \h </w:instrText>
      </w:r>
      <w:r>
        <w:fldChar w:fldCharType="separate"/>
      </w:r>
      <w:r>
        <w:t>1</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_Toc2054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一、引言</w:t>
      </w:r>
      <w:r>
        <w:tab/>
      </w:r>
      <w:r>
        <w:fldChar w:fldCharType="begin"/>
      </w:r>
      <w:r>
        <w:instrText xml:space="preserve"> PAGEREF _Toc2054 \h </w:instrText>
      </w:r>
      <w:r>
        <w:fldChar w:fldCharType="separate"/>
      </w:r>
      <w:r>
        <w:t>2</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_Toc462 </w:instrText>
      </w:r>
      <w:r>
        <w:rPr>
          <w:rFonts w:hint="eastAsia" w:ascii="宋体" w:hAnsi="宋体" w:eastAsia="宋体" w:cs="宋体"/>
        </w:rPr>
        <w:fldChar w:fldCharType="separate"/>
      </w:r>
      <w:r>
        <w:rPr>
          <w:rFonts w:hint="eastAsia" w:ascii="宋体" w:hAnsi="宋体" w:eastAsia="宋体" w:cs="宋体"/>
        </w:rPr>
        <w:t>1、研究背景</w:t>
      </w:r>
      <w:r>
        <w:tab/>
      </w:r>
      <w:r>
        <w:fldChar w:fldCharType="begin"/>
      </w:r>
      <w:r>
        <w:instrText xml:space="preserve"> PAGEREF _Toc462 \h </w:instrText>
      </w:r>
      <w:r>
        <w:fldChar w:fldCharType="separate"/>
      </w:r>
      <w:r>
        <w:t>2</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_Toc4653 </w:instrText>
      </w:r>
      <w:r>
        <w:rPr>
          <w:rFonts w:hint="eastAsia" w:ascii="宋体" w:hAnsi="宋体" w:eastAsia="宋体" w:cs="宋体"/>
        </w:rPr>
        <w:fldChar w:fldCharType="separate"/>
      </w:r>
      <w:r>
        <w:rPr>
          <w:rFonts w:hint="eastAsia" w:ascii="宋体" w:hAnsi="宋体" w:eastAsia="宋体" w:cs="宋体"/>
        </w:rPr>
        <w:t>2、研究</w:t>
      </w:r>
      <w:r>
        <w:rPr>
          <w:rFonts w:hint="eastAsia" w:ascii="宋体" w:hAnsi="宋体" w:cs="宋体"/>
          <w:lang w:eastAsia="zh-CN"/>
        </w:rPr>
        <w:t>意义</w:t>
      </w:r>
      <w:r>
        <w:tab/>
      </w:r>
      <w:r>
        <w:fldChar w:fldCharType="begin"/>
      </w:r>
      <w:r>
        <w:instrText xml:space="preserve"> PAGEREF _Toc4653 \h </w:instrText>
      </w:r>
      <w:r>
        <w:fldChar w:fldCharType="separate"/>
      </w:r>
      <w:r>
        <w:t>2</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_Toc31070 </w:instrText>
      </w:r>
      <w:r>
        <w:rPr>
          <w:rFonts w:hint="eastAsia" w:ascii="宋体" w:hAnsi="宋体" w:eastAsia="宋体" w:cs="宋体"/>
        </w:rPr>
        <w:fldChar w:fldCharType="separate"/>
      </w:r>
      <w:r>
        <w:rPr>
          <w:rFonts w:hint="eastAsia" w:ascii="宋体" w:hAnsi="宋体" w:cs="宋体"/>
          <w:lang w:val="en-US" w:eastAsia="zh-CN"/>
        </w:rPr>
        <w:t>3</w:t>
      </w:r>
      <w:r>
        <w:rPr>
          <w:rFonts w:hint="eastAsia" w:ascii="宋体" w:hAnsi="宋体" w:eastAsia="宋体" w:cs="宋体"/>
        </w:rPr>
        <w:t>、研究</w:t>
      </w:r>
      <w:r>
        <w:rPr>
          <w:rFonts w:hint="eastAsia" w:ascii="宋体" w:hAnsi="宋体" w:cs="宋体"/>
          <w:lang w:eastAsia="zh-CN"/>
        </w:rPr>
        <w:t>方法</w:t>
      </w:r>
      <w:r>
        <w:tab/>
      </w:r>
      <w:r>
        <w:fldChar w:fldCharType="begin"/>
      </w:r>
      <w:r>
        <w:instrText xml:space="preserve"> PAGEREF _Toc31070 \h </w:instrText>
      </w:r>
      <w:r>
        <w:fldChar w:fldCharType="separate"/>
      </w:r>
      <w:r>
        <w:t>2</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_Toc1679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二、问卷调查：广州市S区学前教育拨款使用效率问题调查</w:t>
      </w:r>
      <w:r>
        <w:tab/>
      </w:r>
      <w:r>
        <w:fldChar w:fldCharType="begin"/>
      </w:r>
      <w:r>
        <w:instrText xml:space="preserve"> PAGEREF _Toc1679 \h </w:instrText>
      </w:r>
      <w:r>
        <w:fldChar w:fldCharType="separate"/>
      </w:r>
      <w:r>
        <w:t>4</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_Toc13220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cs="宋体"/>
          <w:lang w:val="en-US" w:eastAsia="zh-CN"/>
        </w:rPr>
        <w:t>、</w:t>
      </w:r>
      <w:r>
        <w:rPr>
          <w:rFonts w:hint="eastAsia" w:ascii="宋体" w:hAnsi="宋体" w:cs="宋体"/>
          <w:lang w:eastAsia="zh-CN"/>
        </w:rPr>
        <w:t>问卷设计</w:t>
      </w:r>
      <w:r>
        <w:tab/>
      </w:r>
      <w:r>
        <w:fldChar w:fldCharType="begin"/>
      </w:r>
      <w:r>
        <w:instrText xml:space="preserve"> PAGEREF _Toc13220 \h </w:instrText>
      </w:r>
      <w:r>
        <w:fldChar w:fldCharType="separate"/>
      </w:r>
      <w:r>
        <w:t>4</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_Toc6043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cs="宋体"/>
          <w:lang w:val="en-US" w:eastAsia="zh-CN"/>
        </w:rPr>
        <w:t>、</w:t>
      </w:r>
      <w:r>
        <w:rPr>
          <w:rFonts w:hint="eastAsia" w:ascii="宋体" w:hAnsi="宋体" w:eastAsia="宋体" w:cs="宋体"/>
        </w:rPr>
        <w:t>调查样本选择</w:t>
      </w:r>
      <w:r>
        <w:tab/>
      </w:r>
      <w:r>
        <w:fldChar w:fldCharType="begin"/>
      </w:r>
      <w:r>
        <w:instrText xml:space="preserve"> PAGEREF _Toc6043 \h </w:instrText>
      </w:r>
      <w:r>
        <w:fldChar w:fldCharType="separate"/>
      </w:r>
      <w:r>
        <w:t>4</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_Toc11908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cs="宋体"/>
          <w:lang w:val="en-US" w:eastAsia="zh-CN"/>
        </w:rPr>
        <w:t>、</w:t>
      </w:r>
      <w:r>
        <w:rPr>
          <w:rFonts w:hint="eastAsia" w:ascii="宋体" w:hAnsi="宋体" w:eastAsia="宋体" w:cs="宋体"/>
        </w:rPr>
        <w:t>数据收集和</w:t>
      </w:r>
      <w:r>
        <w:rPr>
          <w:rFonts w:hint="eastAsia" w:ascii="宋体" w:hAnsi="宋体" w:cs="宋体"/>
          <w:lang w:eastAsia="zh-CN"/>
        </w:rPr>
        <w:t>存在问题</w:t>
      </w:r>
      <w:r>
        <w:tab/>
      </w:r>
      <w:r>
        <w:fldChar w:fldCharType="begin"/>
      </w:r>
      <w:r>
        <w:instrText xml:space="preserve"> PAGEREF _Toc11908 \h </w:instrText>
      </w:r>
      <w:r>
        <w:fldChar w:fldCharType="separate"/>
      </w:r>
      <w:r>
        <w:t>4</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_Toc21522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三、影响广州市S区学前教育拨款使用效率原因分析</w:t>
      </w:r>
      <w:r>
        <w:tab/>
      </w:r>
      <w:r>
        <w:fldChar w:fldCharType="begin"/>
      </w:r>
      <w:r>
        <w:instrText xml:space="preserve"> PAGEREF _Toc21522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_Toc19581 </w:instrText>
      </w:r>
      <w:r>
        <w:rPr>
          <w:rFonts w:hint="eastAsia" w:ascii="宋体" w:hAnsi="宋体" w:eastAsia="宋体" w:cs="宋体"/>
        </w:rPr>
        <w:fldChar w:fldCharType="separate"/>
      </w:r>
      <w:r>
        <w:rPr>
          <w:rFonts w:hint="eastAsia" w:ascii="宋体" w:hAnsi="宋体" w:eastAsia="宋体" w:cs="宋体"/>
          <w:b w:val="0"/>
          <w:bCs w:val="0"/>
        </w:rPr>
        <w:t>1</w:t>
      </w:r>
      <w:r>
        <w:rPr>
          <w:rFonts w:hint="eastAsia" w:ascii="宋体" w:hAnsi="宋体" w:cs="宋体"/>
          <w:lang w:val="en-US" w:eastAsia="zh-CN"/>
        </w:rPr>
        <w:t>、</w:t>
      </w:r>
      <w:r>
        <w:rPr>
          <w:rFonts w:hint="eastAsia" w:ascii="宋体" w:hAnsi="宋体" w:eastAsia="宋体" w:cs="宋体"/>
        </w:rPr>
        <w:t>资金管理不规范</w:t>
      </w:r>
      <w:r>
        <w:tab/>
      </w:r>
      <w:r>
        <w:fldChar w:fldCharType="begin"/>
      </w:r>
      <w:r>
        <w:instrText xml:space="preserve"> PAGEREF _Toc19581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_Toc28719 </w:instrText>
      </w:r>
      <w:r>
        <w:rPr>
          <w:rFonts w:hint="eastAsia" w:ascii="宋体" w:hAnsi="宋体" w:eastAsia="宋体" w:cs="宋体"/>
        </w:rPr>
        <w:fldChar w:fldCharType="separate"/>
      </w:r>
      <w:r>
        <w:rPr>
          <w:rFonts w:hint="eastAsia" w:ascii="宋体" w:hAnsi="宋体" w:eastAsia="宋体" w:cs="宋体"/>
        </w:rPr>
        <w:t>2、行政因素影响资金分配均衡</w:t>
      </w:r>
      <w:r>
        <w:tab/>
      </w:r>
      <w:r>
        <w:fldChar w:fldCharType="begin"/>
      </w:r>
      <w:r>
        <w:instrText xml:space="preserve"> PAGEREF _Toc28719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_Toc17839 </w:instrText>
      </w:r>
      <w:r>
        <w:rPr>
          <w:rFonts w:hint="eastAsia" w:ascii="宋体" w:hAnsi="宋体" w:eastAsia="宋体" w:cs="宋体"/>
        </w:rPr>
        <w:fldChar w:fldCharType="separate"/>
      </w:r>
      <w:r>
        <w:rPr>
          <w:rFonts w:hint="eastAsia" w:ascii="宋体" w:hAnsi="宋体" w:eastAsia="宋体" w:cs="宋体"/>
        </w:rPr>
        <w:t>3、监管机制不健全</w:t>
      </w:r>
      <w:r>
        <w:tab/>
      </w:r>
      <w:r>
        <w:fldChar w:fldCharType="begin"/>
      </w:r>
      <w:r>
        <w:instrText xml:space="preserve"> PAGEREF _Toc17839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_Toc3353 </w:instrText>
      </w:r>
      <w:r>
        <w:rPr>
          <w:rFonts w:hint="eastAsia" w:ascii="宋体" w:hAnsi="宋体" w:eastAsia="宋体" w:cs="宋体"/>
        </w:rPr>
        <w:fldChar w:fldCharType="separate"/>
      </w:r>
      <w:r>
        <w:rPr>
          <w:rFonts w:hint="eastAsia" w:ascii="宋体" w:hAnsi="宋体" w:cs="宋体"/>
          <w:lang w:val="en-US" w:eastAsia="zh-CN"/>
        </w:rPr>
        <w:t>4、</w:t>
      </w:r>
      <w:r>
        <w:rPr>
          <w:rFonts w:hint="eastAsia" w:ascii="宋体" w:hAnsi="宋体" w:eastAsia="宋体" w:cs="宋体"/>
        </w:rPr>
        <w:t>存在腐败和不诚信行为</w:t>
      </w:r>
      <w:r>
        <w:tab/>
      </w:r>
      <w:r>
        <w:fldChar w:fldCharType="begin"/>
      </w:r>
      <w:r>
        <w:instrText xml:space="preserve"> PAGEREF _Toc3353 \h </w:instrText>
      </w:r>
      <w:r>
        <w:fldChar w:fldCharType="separate"/>
      </w:r>
      <w:r>
        <w:t>8</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_Toc519 </w:instrText>
      </w:r>
      <w:r>
        <w:rPr>
          <w:rFonts w:hint="eastAsia" w:ascii="宋体" w:hAnsi="宋体" w:eastAsia="宋体" w:cs="宋体"/>
        </w:rPr>
        <w:fldChar w:fldCharType="separate"/>
      </w:r>
      <w:r>
        <w:rPr>
          <w:rFonts w:hint="eastAsia" w:ascii="宋体" w:hAnsi="宋体" w:cs="宋体"/>
          <w:bCs w:val="0"/>
          <w:kern w:val="2"/>
          <w:szCs w:val="28"/>
          <w:lang w:val="en-US" w:eastAsia="zh-CN" w:bidi="ar-SA"/>
        </w:rPr>
        <w:t>四</w:t>
      </w:r>
      <w:r>
        <w:rPr>
          <w:rFonts w:hint="eastAsia" w:ascii="宋体" w:hAnsi="宋体" w:eastAsia="宋体" w:cs="宋体"/>
          <w:bCs w:val="0"/>
          <w:kern w:val="2"/>
          <w:szCs w:val="28"/>
          <w:lang w:val="en-US" w:eastAsia="zh-CN" w:bidi="ar-SA"/>
        </w:rPr>
        <w:t>、提升广州市S区学前教育拨款使用效率相关对策</w:t>
      </w:r>
      <w:r>
        <w:tab/>
      </w:r>
      <w:r>
        <w:fldChar w:fldCharType="begin"/>
      </w:r>
      <w:r>
        <w:instrText xml:space="preserve"> PAGEREF _Toc519 \h </w:instrText>
      </w:r>
      <w:r>
        <w:fldChar w:fldCharType="separate"/>
      </w:r>
      <w:r>
        <w:t>9</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_Toc6376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cs="宋体"/>
          <w:lang w:val="en-US" w:eastAsia="zh-CN"/>
        </w:rPr>
        <w:t>、</w:t>
      </w:r>
      <w:r>
        <w:rPr>
          <w:rFonts w:hint="eastAsia" w:ascii="宋体" w:hAnsi="宋体" w:eastAsia="宋体" w:cs="宋体"/>
        </w:rPr>
        <w:t>加强资金管理和监控</w:t>
      </w:r>
      <w:r>
        <w:tab/>
      </w:r>
      <w:r>
        <w:fldChar w:fldCharType="begin"/>
      </w:r>
      <w:r>
        <w:instrText xml:space="preserve"> PAGEREF _Toc6376 \h </w:instrText>
      </w:r>
      <w:r>
        <w:fldChar w:fldCharType="separate"/>
      </w:r>
      <w:r>
        <w:t>9</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_Toc11698 </w:instrText>
      </w:r>
      <w:r>
        <w:rPr>
          <w:rFonts w:hint="eastAsia" w:ascii="宋体" w:hAnsi="宋体" w:eastAsia="宋体" w:cs="宋体"/>
        </w:rPr>
        <w:fldChar w:fldCharType="separate"/>
      </w:r>
      <w:r>
        <w:rPr>
          <w:rFonts w:hint="eastAsia" w:ascii="宋体" w:hAnsi="宋体" w:eastAsia="宋体" w:cs="宋体"/>
          <w:b w:val="0"/>
          <w:bCs w:val="0"/>
          <w:lang w:val="en-US" w:eastAsia="zh-CN"/>
        </w:rPr>
        <w:t>2</w:t>
      </w:r>
      <w:r>
        <w:rPr>
          <w:rFonts w:hint="eastAsia"/>
          <w:lang w:val="en-US" w:eastAsia="zh-CN"/>
        </w:rPr>
        <w:t>、加强行政管理推进权力下放建立明确的分配标准和政策框架</w:t>
      </w:r>
      <w:r>
        <w:tab/>
      </w:r>
      <w:r>
        <w:fldChar w:fldCharType="begin"/>
      </w:r>
      <w:r>
        <w:instrText xml:space="preserve"> PAGEREF _Toc11698 \h </w:instrText>
      </w:r>
      <w:r>
        <w:fldChar w:fldCharType="separate"/>
      </w:r>
      <w:r>
        <w:t>10</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_Toc29630 </w:instrText>
      </w:r>
      <w:r>
        <w:rPr>
          <w:rFonts w:hint="eastAsia" w:ascii="宋体" w:hAnsi="宋体" w:eastAsia="宋体" w:cs="宋体"/>
        </w:rPr>
        <w:fldChar w:fldCharType="separate"/>
      </w:r>
      <w:r>
        <w:rPr>
          <w:rFonts w:hint="eastAsia" w:ascii="宋体" w:hAnsi="宋体" w:eastAsia="宋体" w:cs="宋体"/>
          <w:b w:val="0"/>
          <w:bCs w:val="0"/>
          <w:lang w:val="en-US" w:eastAsia="zh-CN"/>
        </w:rPr>
        <w:t>3</w:t>
      </w:r>
      <w:r>
        <w:rPr>
          <w:rFonts w:hint="eastAsia"/>
          <w:lang w:val="en-US" w:eastAsia="zh-CN"/>
        </w:rPr>
        <w:t>、建立有效的监管和评估机制</w:t>
      </w:r>
      <w:r>
        <w:tab/>
      </w:r>
      <w:r>
        <w:fldChar w:fldCharType="begin"/>
      </w:r>
      <w:r>
        <w:instrText xml:space="preserve"> PAGEREF _Toc29630 \h </w:instrText>
      </w:r>
      <w:r>
        <w:fldChar w:fldCharType="separate"/>
      </w:r>
      <w:r>
        <w:t>10</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_Toc8778 </w:instrText>
      </w:r>
      <w:r>
        <w:rPr>
          <w:rFonts w:hint="eastAsia" w:ascii="宋体" w:hAnsi="宋体" w:eastAsia="宋体" w:cs="宋体"/>
        </w:rPr>
        <w:fldChar w:fldCharType="separate"/>
      </w:r>
      <w:r>
        <w:rPr>
          <w:rFonts w:hint="eastAsia" w:ascii="宋体" w:hAnsi="宋体" w:eastAsia="宋体" w:cs="宋体"/>
          <w:lang w:val="en-US" w:eastAsia="zh-CN"/>
        </w:rPr>
        <w:t>4</w:t>
      </w:r>
      <w:r>
        <w:rPr>
          <w:rFonts w:hint="eastAsia"/>
          <w:lang w:val="en-US" w:eastAsia="zh-CN"/>
        </w:rPr>
        <w:t>、加强监督和惩处机制优化教育资源配置</w:t>
      </w:r>
      <w:r>
        <w:tab/>
      </w:r>
      <w:r>
        <w:fldChar w:fldCharType="begin"/>
      </w:r>
      <w:r>
        <w:instrText xml:space="preserve"> PAGEREF _Toc8778 \h </w:instrText>
      </w:r>
      <w:r>
        <w:fldChar w:fldCharType="separate"/>
      </w:r>
      <w:r>
        <w:t>11</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_Toc10951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四、结语</w:t>
      </w:r>
      <w:r>
        <w:tab/>
      </w:r>
      <w:r>
        <w:fldChar w:fldCharType="begin"/>
      </w:r>
      <w:r>
        <w:instrText xml:space="preserve"> PAGEREF _Toc10951 \h </w:instrText>
      </w:r>
      <w:r>
        <w:fldChar w:fldCharType="separate"/>
      </w:r>
      <w:r>
        <w:t>13</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_Toc21087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参考文献</w:t>
      </w:r>
      <w:r>
        <w:tab/>
      </w:r>
      <w:r>
        <w:fldChar w:fldCharType="begin"/>
      </w:r>
      <w:r>
        <w:instrText xml:space="preserve"> PAGEREF _Toc21087 \h </w:instrText>
      </w:r>
      <w:r>
        <w:fldChar w:fldCharType="separate"/>
      </w:r>
      <w:r>
        <w:t>14</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_Toc24604 </w:instrText>
      </w:r>
      <w:r>
        <w:rPr>
          <w:rFonts w:hint="eastAsia" w:ascii="宋体" w:hAnsi="宋体" w:eastAsia="宋体" w:cs="宋体"/>
        </w:rPr>
        <w:fldChar w:fldCharType="separate"/>
      </w:r>
      <w:r>
        <w:rPr>
          <w:rFonts w:hint="eastAsia"/>
          <w:lang w:eastAsia="zh-CN"/>
        </w:rPr>
        <w:t>附录</w:t>
      </w:r>
      <w:r>
        <w:rPr>
          <w:rFonts w:hint="eastAsia"/>
          <w:lang w:val="en-US" w:eastAsia="zh-CN"/>
        </w:rPr>
        <w:t>1</w:t>
      </w:r>
      <w:r>
        <w:tab/>
      </w:r>
      <w:r>
        <w:fldChar w:fldCharType="begin"/>
      </w:r>
      <w:r>
        <w:instrText xml:space="preserve"> PAGEREF _Toc24604 \h </w:instrText>
      </w:r>
      <w:r>
        <w:fldChar w:fldCharType="separate"/>
      </w:r>
      <w:r>
        <w:t>15</w:t>
      </w:r>
      <w:r>
        <w:fldChar w:fldCharType="end"/>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rPr>
        <w:sectPr>
          <w:footerReference r:id="rId3" w:type="default"/>
          <w:pgSz w:w="11906" w:h="16838"/>
          <w:pgMar w:top="1417" w:right="1417" w:bottom="1417" w:left="1417" w:header="851" w:footer="992" w:gutter="283"/>
          <w:pgNumType w:start="1"/>
          <w:cols w:space="0" w:num="1"/>
          <w:rtlGutter w:val="0"/>
          <w:docGrid w:type="lines" w:linePitch="312" w:charSpace="0"/>
        </w:sectPr>
      </w:pP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val="0"/>
        <w:snapToGrid w:val="0"/>
        <w:spacing w:line="300" w:lineRule="auto"/>
        <w:ind w:firstLine="562" w:firstLineChars="200"/>
        <w:textAlignment w:val="auto"/>
        <w:outlineLvl w:val="0"/>
        <w:rPr>
          <w:rFonts w:hint="default" w:ascii="宋体" w:hAnsi="宋体" w:eastAsia="宋体" w:cs="宋体"/>
          <w:sz w:val="24"/>
          <w:szCs w:val="24"/>
          <w:lang w:val="en-US" w:eastAsia="zh-CN"/>
        </w:rPr>
      </w:pPr>
      <w:bookmarkStart w:id="1" w:name="_Toc17184"/>
      <w:bookmarkStart w:id="2" w:name="_Toc15635"/>
      <w:r>
        <w:rPr>
          <w:rFonts w:hint="eastAsia" w:ascii="宋体" w:hAnsi="宋体" w:eastAsia="宋体" w:cs="宋体"/>
          <w:b/>
          <w:bCs/>
          <w:kern w:val="0"/>
          <w:sz w:val="28"/>
          <w:szCs w:val="28"/>
        </w:rPr>
        <w:t>内容摘要</w:t>
      </w:r>
      <w:bookmarkEnd w:id="0"/>
      <w:r>
        <w:rPr>
          <w:rFonts w:hint="eastAsia" w:ascii="宋体" w:hAnsi="宋体" w:eastAsia="宋体" w:cs="宋体"/>
          <w:b/>
          <w:bCs/>
          <w:kern w:val="0"/>
          <w:sz w:val="28"/>
          <w:szCs w:val="28"/>
        </w:rPr>
        <w:t>：</w:t>
      </w:r>
      <w:r>
        <w:rPr>
          <w:rFonts w:hint="eastAsia" w:ascii="宋体" w:hAnsi="宋体" w:eastAsia="宋体" w:cs="宋体"/>
          <w:sz w:val="24"/>
          <w:szCs w:val="24"/>
        </w:rPr>
        <w:t>本研究旨在调查广州市S区学前教育拨款使用效率的问题，并提出相关对策。通过对广州市S区学前教育拨款使用情况的调查和分析，揭示存在的问题和影响因素。首先，通过收集相关数据和文献，分析广州市S区学前教育拨款使用的现状，发现了资金使用低效、资金分配不均衡、缺乏有效的监管和评估机制以及存在滥用和浪费现象等问题。进一步，通过原因分析，发现资金管理不规范、缺乏透明度和信息公开、监管机制不健全以及教育资源配置不合理等因素对学前教育拨款使用效率产生影响。针对这些问题，提出了一系列相关对策，包括加强资金管理和监控、完善资金分配机制、建立有效的监管和评估机制以及优化教育资源配置。本研究的目的是为广州市S区学前教育拨款使用提供参考和指导，促进学前教育的可持续发展和提高拨款使用效率。</w:t>
      </w:r>
      <w:bookmarkEnd w:id="1"/>
      <w:bookmarkEnd w:id="2"/>
    </w:p>
    <w:p>
      <w:pPr>
        <w:adjustRightInd w:val="0"/>
        <w:snapToGrid w:val="0"/>
        <w:spacing w:line="300" w:lineRule="auto"/>
        <w:ind w:firstLine="562" w:firstLineChars="200"/>
        <w:rPr>
          <w:rFonts w:hint="eastAsia" w:ascii="宋体" w:hAnsi="宋体" w:eastAsia="宋体" w:cs="宋体"/>
          <w:sz w:val="24"/>
          <w:szCs w:val="24"/>
        </w:rPr>
      </w:pPr>
      <w:bookmarkStart w:id="3" w:name="_Toc30329"/>
      <w:bookmarkStart w:id="4" w:name="_Toc28862"/>
      <w:bookmarkStart w:id="5" w:name="_Toc18829"/>
      <w:bookmarkStart w:id="6" w:name="_Toc10726"/>
      <w:r>
        <w:rPr>
          <w:rStyle w:val="15"/>
          <w:rFonts w:hint="eastAsia" w:ascii="宋体" w:hAnsi="宋体" w:eastAsia="宋体" w:cs="宋体"/>
        </w:rPr>
        <w:t>关键词</w:t>
      </w:r>
      <w:bookmarkEnd w:id="3"/>
      <w:bookmarkEnd w:id="4"/>
      <w:bookmarkEnd w:id="5"/>
      <w:bookmarkEnd w:id="6"/>
      <w:r>
        <w:rPr>
          <w:rFonts w:hint="eastAsia" w:ascii="宋体" w:hAnsi="宋体" w:eastAsia="宋体" w:cs="宋体"/>
          <w:b/>
          <w:bCs/>
          <w:sz w:val="24"/>
        </w:rPr>
        <w:t>：</w:t>
      </w:r>
      <w:r>
        <w:rPr>
          <w:rFonts w:hint="eastAsia" w:ascii="宋体" w:hAnsi="宋体" w:eastAsia="宋体" w:cs="宋体"/>
          <w:sz w:val="24"/>
          <w:szCs w:val="24"/>
        </w:rPr>
        <w:t xml:space="preserve"> 广州市S区；学前教育；拨款使用效率</w:t>
      </w:r>
    </w:p>
    <w:p>
      <w:pPr>
        <w:rPr>
          <w:rFonts w:hint="eastAsia" w:ascii="黑体" w:hAnsi="黑体" w:eastAsia="黑体" w:cs="黑体"/>
          <w:b/>
          <w:bCs/>
          <w:sz w:val="36"/>
          <w:szCs w:val="36"/>
        </w:rPr>
      </w:pPr>
      <w:r>
        <w:rPr>
          <w:rFonts w:hint="eastAsia" w:ascii="黑体" w:hAnsi="黑体" w:eastAsia="黑体" w:cs="黑体"/>
          <w:b/>
          <w:bCs/>
          <w:sz w:val="36"/>
          <w:szCs w:val="36"/>
        </w:rPr>
        <w:br w:type="page"/>
      </w:r>
    </w:p>
    <w:p>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sz w:val="36"/>
          <w:szCs w:val="36"/>
        </w:rPr>
      </w:pPr>
      <w:r>
        <w:rPr>
          <w:rFonts w:hint="eastAsia" w:ascii="黑体" w:hAnsi="黑体" w:eastAsia="黑体" w:cs="黑体"/>
          <w:b/>
          <w:bCs/>
          <w:sz w:val="36"/>
          <w:szCs w:val="36"/>
        </w:rPr>
        <w:t>广州市S区学前教育拨款使用效率研究</w:t>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7" w:name="_Toc32325"/>
      <w:bookmarkStart w:id="8" w:name="_Toc2013"/>
      <w:bookmarkStart w:id="9" w:name="_Toc26013"/>
      <w:bookmarkStart w:id="10" w:name="_Toc2054"/>
      <w:r>
        <w:rPr>
          <w:rFonts w:hint="eastAsia" w:ascii="宋体" w:hAnsi="宋体" w:eastAsia="宋体" w:cs="宋体"/>
          <w:b/>
          <w:bCs w:val="0"/>
          <w:kern w:val="2"/>
          <w:sz w:val="28"/>
          <w:szCs w:val="28"/>
          <w:lang w:val="en-US" w:eastAsia="zh-CN" w:bidi="ar-SA"/>
        </w:rPr>
        <w:t>一、</w:t>
      </w:r>
      <w:bookmarkEnd w:id="7"/>
      <w:r>
        <w:rPr>
          <w:rFonts w:hint="eastAsia" w:ascii="宋体" w:hAnsi="宋体" w:eastAsia="宋体" w:cs="宋体"/>
          <w:b/>
          <w:bCs w:val="0"/>
          <w:kern w:val="2"/>
          <w:sz w:val="28"/>
          <w:szCs w:val="28"/>
          <w:lang w:val="en-US" w:eastAsia="zh-CN" w:bidi="ar-SA"/>
        </w:rPr>
        <w:t>引言</w:t>
      </w:r>
      <w:bookmarkEnd w:id="8"/>
      <w:bookmarkEnd w:id="9"/>
      <w:bookmarkEnd w:id="10"/>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11" w:name="_Toc13414"/>
      <w:bookmarkStart w:id="12" w:name="_Toc1293"/>
      <w:bookmarkStart w:id="13" w:name="_Toc32146"/>
      <w:bookmarkStart w:id="14" w:name="_Toc462"/>
      <w:r>
        <w:rPr>
          <w:rFonts w:hint="eastAsia" w:ascii="宋体" w:hAnsi="宋体" w:eastAsia="宋体" w:cs="宋体"/>
        </w:rPr>
        <w:t>1、</w:t>
      </w:r>
      <w:bookmarkEnd w:id="11"/>
      <w:r>
        <w:rPr>
          <w:rFonts w:hint="eastAsia" w:ascii="宋体" w:hAnsi="宋体" w:eastAsia="宋体" w:cs="宋体"/>
        </w:rPr>
        <w:t>研究背景</w:t>
      </w:r>
      <w:bookmarkEnd w:id="12"/>
      <w:bookmarkEnd w:id="13"/>
      <w:bookmarkEnd w:id="14"/>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前教育作为教育体系中的重要组成部分，对儿童的成长和发展起着至关重要的作用。在广州市S区，学前教育的发展得到了政府的高度重视和支持。政府每年拨款用于学前教育，旨在提供优质的教育资源和服务，确保儿童获得良好的教育环境。然而，随着学前教育的规模和需求不断增加，学前教育拨款使用效率成为一个备受关注的问题。有效的拨款使用能够确保资金得到合理分配，提高教育资源的利用效益，从而为儿童提供更好的学前教育服务。</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广州市S区，尽管政府对学前教育的拨款不断增加，但仍存在一些问题和挑战。首先，资金使用效率不高是一个突出的问题。一些学前教育机构可能存在资金使用不规范、浪费和滥用的情况，导致拨款的有效利用程度不高。其次，资金分配不均衡也是一个亟待解决的问题。一些地区或学前教育机构可能因为各种原因而得到较多的拨款，而其他地区或机构则相对不足，导致教育资源的不平衡分配。此外，缺乏有效的监管和评估机制也限制了拨款使用效率的提升。没有明确的监管和评估机制，学前教育机构可能缺乏动力和规范来合理利用拨款。最后，一些学前教育机构可能存在滥用和浪费现象，如虚报拨款使用情况或用于其他非教育目的，进一步降低了拨款使用效率。</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lang w:eastAsia="zh-CN"/>
        </w:rPr>
      </w:pPr>
      <w:bookmarkStart w:id="15" w:name="_Toc16041"/>
      <w:bookmarkStart w:id="16" w:name="_Toc128"/>
      <w:bookmarkStart w:id="17" w:name="_Toc17074"/>
      <w:bookmarkStart w:id="18" w:name="_Toc4653"/>
      <w:r>
        <w:rPr>
          <w:rFonts w:hint="eastAsia" w:ascii="宋体" w:hAnsi="宋体" w:eastAsia="宋体" w:cs="宋体"/>
        </w:rPr>
        <w:t>2、</w:t>
      </w:r>
      <w:bookmarkEnd w:id="15"/>
      <w:r>
        <w:rPr>
          <w:rFonts w:hint="eastAsia" w:ascii="宋体" w:hAnsi="宋体" w:eastAsia="宋体" w:cs="宋体"/>
        </w:rPr>
        <w:t>研究</w:t>
      </w:r>
      <w:r>
        <w:rPr>
          <w:rFonts w:hint="eastAsia" w:ascii="宋体" w:hAnsi="宋体" w:cs="宋体"/>
          <w:lang w:eastAsia="zh-CN"/>
        </w:rPr>
        <w:t>意义</w:t>
      </w:r>
      <w:bookmarkEnd w:id="16"/>
      <w:bookmarkEnd w:id="17"/>
      <w:bookmarkEnd w:id="18"/>
    </w:p>
    <w:p>
      <w:pPr>
        <w:pStyle w:val="20"/>
        <w:bidi w:val="0"/>
        <w:rPr>
          <w:rFonts w:hint="eastAsia"/>
        </w:rPr>
      </w:pPr>
      <w:r>
        <w:rPr>
          <w:rFonts w:hint="eastAsia"/>
        </w:rPr>
        <w:t>本研究对于广州市S区学前教育拨款使用效率的研究具有重要的意义。以下是该研究的主要意义所在：通过深入研究学前教育拨款使用效率的问题，可以为政府部门提供政策改进的依据和建议。研究结果能够揭示现有政策存在的问题和不足之处，并提出相关对策和改进措施，从而提高学前教育拨款的有效使用程度，优化资金分配机制，实现公平公正的教育资源配置。研究结果可以帮助学前教育机构更好地了解资金使用效率问题的原因和影响因素，从而优化教育资源的配置。通过合理分配资金，加强设施建设规划和教师培训水平提升等方面的工作，可以改善学前教育机构的发展状况，提供更优质的教育服务，促进儿童的全面成长和发展。</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lang w:eastAsia="zh-CN"/>
        </w:rPr>
      </w:pPr>
      <w:bookmarkStart w:id="19" w:name="_Toc17677"/>
      <w:bookmarkStart w:id="20" w:name="_Toc6148"/>
      <w:bookmarkStart w:id="21" w:name="_Toc31070"/>
      <w:r>
        <w:rPr>
          <w:rFonts w:hint="eastAsia" w:ascii="宋体" w:hAnsi="宋体" w:cs="宋体"/>
          <w:lang w:val="en-US" w:eastAsia="zh-CN"/>
        </w:rPr>
        <w:t>3</w:t>
      </w:r>
      <w:r>
        <w:rPr>
          <w:rFonts w:hint="eastAsia" w:ascii="宋体" w:hAnsi="宋体" w:eastAsia="宋体" w:cs="宋体"/>
        </w:rPr>
        <w:t>、研究</w:t>
      </w:r>
      <w:r>
        <w:rPr>
          <w:rFonts w:hint="eastAsia" w:ascii="宋体" w:hAnsi="宋体" w:cs="宋体"/>
          <w:lang w:eastAsia="zh-CN"/>
        </w:rPr>
        <w:t>方法</w:t>
      </w:r>
      <w:bookmarkEnd w:id="19"/>
      <w:bookmarkEnd w:id="20"/>
      <w:bookmarkEnd w:id="21"/>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研究将采用文献综述法和问卷调查法两种研究方法，以全面深入地探究广州市S区学前教育拨款使用效率的问题。通过对相关文献、政策文件、学术研究等资料的综合梳理和分析，系统地了解学前教育拨款使用效率的研究现状、理论基础、相关政策和实践经验。通过文献综述，可以全面了解该领域的研究进展和存在的问题，为后续的研究提供理论和实证的支持。设计并实施针对广州市S区学前教育拨款使用效率的问卷调查。通过构建适当的调查问卷，包括相关问题的选项和开放性问题，针对学前教育机构、教育行政部门、教师、家长等不同群体进行调查。通过问卷调查，收集到的数据可以帮助了解学前教育拨款使用的实际情况、问题所在以及各方面的意见和建议。同时，可以通过统计分析对数据进行整合和总结，为研究提供定量分析的支持。</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结合文献综述法和问卷调查法两种研究方法，可以充分考虑到学前教育拨款使用效率问题的理论和实践层面，从不同角度获取信息和数据，增强研究结果的可靠性和可信度。文献综述法可以提供广泛的理论基础和背景知识，问卷调查法则能够获取实际问题的直接反馈和意见，相互补充，形成综合的研究结果。</w:t>
      </w:r>
    </w:p>
    <w:p>
      <w:pPr>
        <w:rPr>
          <w:rFonts w:hint="eastAsia" w:ascii="宋体" w:hAnsi="宋体" w:eastAsia="宋体" w:cs="宋体"/>
          <w:b/>
          <w:bCs w:val="0"/>
          <w:kern w:val="2"/>
          <w:sz w:val="28"/>
          <w:szCs w:val="28"/>
          <w:lang w:val="en-US" w:eastAsia="zh-CN" w:bidi="ar-SA"/>
        </w:rPr>
      </w:pPr>
      <w:bookmarkStart w:id="22" w:name="_Toc6752"/>
      <w:r>
        <w:rPr>
          <w:rFonts w:hint="eastAsia" w:ascii="宋体" w:hAnsi="宋体" w:eastAsia="宋体" w:cs="宋体"/>
          <w:b/>
          <w:bCs w:val="0"/>
          <w:kern w:val="2"/>
          <w:sz w:val="28"/>
          <w:szCs w:val="28"/>
          <w:lang w:val="en-US" w:eastAsia="zh-CN" w:bidi="ar-SA"/>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23" w:name="_Toc25315"/>
      <w:bookmarkStart w:id="24" w:name="_Toc1767"/>
      <w:bookmarkStart w:id="25" w:name="_Toc1679"/>
      <w:r>
        <w:rPr>
          <w:rFonts w:hint="eastAsia" w:ascii="宋体" w:hAnsi="宋体" w:eastAsia="宋体" w:cs="宋体"/>
          <w:b/>
          <w:bCs w:val="0"/>
          <w:kern w:val="2"/>
          <w:sz w:val="28"/>
          <w:szCs w:val="28"/>
          <w:lang w:val="en-US" w:eastAsia="zh-CN" w:bidi="ar-SA"/>
        </w:rPr>
        <w:t>二、</w:t>
      </w:r>
      <w:bookmarkEnd w:id="22"/>
      <w:r>
        <w:rPr>
          <w:rFonts w:hint="eastAsia" w:ascii="宋体" w:hAnsi="宋体" w:eastAsia="宋体" w:cs="宋体"/>
          <w:b/>
          <w:bCs w:val="0"/>
          <w:kern w:val="2"/>
          <w:sz w:val="28"/>
          <w:szCs w:val="28"/>
          <w:lang w:val="en-US" w:eastAsia="zh-CN" w:bidi="ar-SA"/>
        </w:rPr>
        <w:t>问卷调查：广州市S区学前教育拨款使用效率问题调查</w:t>
      </w:r>
      <w:bookmarkEnd w:id="23"/>
      <w:bookmarkEnd w:id="24"/>
      <w:bookmarkEnd w:id="25"/>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lang w:eastAsia="zh-CN"/>
        </w:rPr>
      </w:pPr>
      <w:bookmarkStart w:id="26" w:name="_Toc22122"/>
      <w:bookmarkStart w:id="27" w:name="_Toc22107"/>
      <w:bookmarkStart w:id="28" w:name="_Toc5861"/>
      <w:bookmarkStart w:id="29" w:name="_Toc13220"/>
      <w:r>
        <w:rPr>
          <w:rFonts w:hint="eastAsia" w:ascii="宋体" w:hAnsi="宋体" w:eastAsia="宋体" w:cs="宋体"/>
        </w:rPr>
        <w:t>1</w:t>
      </w:r>
      <w:bookmarkEnd w:id="26"/>
      <w:r>
        <w:rPr>
          <w:rFonts w:hint="eastAsia" w:ascii="宋体" w:hAnsi="宋体" w:cs="宋体"/>
          <w:lang w:val="en-US" w:eastAsia="zh-CN"/>
        </w:rPr>
        <w:t>、</w:t>
      </w:r>
      <w:r>
        <w:rPr>
          <w:rFonts w:hint="eastAsia" w:ascii="宋体" w:hAnsi="宋体" w:cs="宋体"/>
          <w:lang w:eastAsia="zh-CN"/>
        </w:rPr>
        <w:t>问卷设计</w:t>
      </w:r>
      <w:bookmarkEnd w:id="27"/>
      <w:bookmarkEnd w:id="28"/>
      <w:bookmarkEnd w:id="29"/>
    </w:p>
    <w:p>
      <w:pPr>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针对广州市S区学前教育拨款使用效率问题，我们设计了一份结构合理、问题明确的问卷调查。问卷包括以下几个方面的内容：调查对象的基本信息，包括学前教育机构类型、规模、地理位置等。了解学前教育拨款的具体使用情况，包括预算编制、支出分配、拨款使用的透明度等。效率评估，考察学前教育拨款使用效率的评估方法和标准，以及对效率的认知和评价。探讨可能影响学前教育拨款使用效率的问题和障碍因素。征求调查对象对于提升学前教育拨款使用效率的建议和意见。</w:t>
      </w:r>
      <w:r>
        <w:rPr>
          <w:rFonts w:hint="eastAsia" w:ascii="宋体" w:hAnsi="宋体" w:eastAsia="宋体" w:cs="宋体"/>
          <w:sz w:val="24"/>
          <w:szCs w:val="24"/>
          <w:lang w:eastAsia="zh-CN"/>
        </w:rPr>
        <w:t>详细见附录</w:t>
      </w:r>
      <w:r>
        <w:rPr>
          <w:rFonts w:hint="eastAsia" w:ascii="宋体" w:hAnsi="宋体" w:eastAsia="宋体" w:cs="宋体"/>
          <w:sz w:val="24"/>
          <w:szCs w:val="24"/>
          <w:lang w:val="en-US" w:eastAsia="zh-CN"/>
        </w:rPr>
        <w:t>1。</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30" w:name="_Toc14506"/>
      <w:bookmarkStart w:id="31" w:name="_Toc9914"/>
      <w:bookmarkStart w:id="32" w:name="_Toc5481"/>
      <w:bookmarkStart w:id="33" w:name="_Toc6043"/>
      <w:r>
        <w:rPr>
          <w:rFonts w:hint="eastAsia" w:ascii="宋体" w:hAnsi="宋体" w:eastAsia="宋体" w:cs="宋体"/>
        </w:rPr>
        <w:t>2</w:t>
      </w:r>
      <w:bookmarkEnd w:id="30"/>
      <w:r>
        <w:rPr>
          <w:rFonts w:hint="eastAsia" w:ascii="宋体" w:hAnsi="宋体" w:cs="宋体"/>
          <w:lang w:val="en-US" w:eastAsia="zh-CN"/>
        </w:rPr>
        <w:t>、</w:t>
      </w:r>
      <w:r>
        <w:rPr>
          <w:rFonts w:hint="eastAsia" w:ascii="宋体" w:hAnsi="宋体" w:eastAsia="宋体" w:cs="宋体"/>
        </w:rPr>
        <w:t>调查样本选择</w:t>
      </w:r>
      <w:bookmarkEnd w:id="31"/>
      <w:bookmarkEnd w:id="32"/>
      <w:bookmarkEnd w:id="33"/>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努力确保选取的样本能够代表广州市S区学前教育机构的整体情况。我们考虑了幼儿园的类型、规模和地理位置等因素，以覆盖不同特征和背景的学前教育机构。我们希望获得各种类型的幼儿园的反馈意见，包括公立、民办、社区幼儿园等。这有助于我们获取更全面的信息，并从不同角度了解学前教育拨款使用效率的问题。考虑到调查的时间和资源限制，我们选择了适量的样本数量，以确保数据的可靠性和有效性。选取30家幼儿园作为样本，有助于我们深入研究并获取足够的信息。在调查过程中，我们将与选定的幼儿园联系，并邀请他们的教职员工参与问卷调查。我们将确保问卷的分发和收集过程便捷、高效，并保证参与者的回答信息的保密性和匿名性。通过对这些样本的调查和分析，我们期望能够全面了解广州市S区学前教育拨款使用效率的问题，并为改进和提升学前教育拨款的使用效率提供有针对性的建议和措施。</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lang w:val="en-US" w:eastAsia="zh-CN"/>
        </w:rPr>
      </w:pPr>
      <w:bookmarkStart w:id="34" w:name="_Toc766"/>
      <w:bookmarkStart w:id="35" w:name="_Toc16443"/>
      <w:bookmarkStart w:id="36" w:name="_Toc279"/>
      <w:bookmarkStart w:id="37" w:name="_Toc11908"/>
      <w:r>
        <w:rPr>
          <w:rFonts w:hint="eastAsia" w:ascii="宋体" w:hAnsi="宋体" w:eastAsia="宋体" w:cs="宋体"/>
        </w:rPr>
        <w:t>3</w:t>
      </w:r>
      <w:bookmarkEnd w:id="34"/>
      <w:r>
        <w:rPr>
          <w:rFonts w:hint="eastAsia" w:ascii="宋体" w:hAnsi="宋体" w:cs="宋体"/>
          <w:lang w:val="en-US" w:eastAsia="zh-CN"/>
        </w:rPr>
        <w:t>、</w:t>
      </w:r>
      <w:r>
        <w:rPr>
          <w:rFonts w:hint="eastAsia" w:ascii="宋体" w:hAnsi="宋体" w:eastAsia="宋体" w:cs="宋体"/>
        </w:rPr>
        <w:t>数据收集和</w:t>
      </w:r>
      <w:r>
        <w:rPr>
          <w:rFonts w:hint="eastAsia" w:ascii="宋体" w:hAnsi="宋体" w:cs="宋体"/>
          <w:lang w:eastAsia="zh-CN"/>
        </w:rPr>
        <w:t>存在问题</w:t>
      </w:r>
      <w:bookmarkEnd w:id="35"/>
      <w:bookmarkEnd w:id="36"/>
      <w:bookmarkEnd w:id="37"/>
    </w:p>
    <w:p>
      <w:pPr>
        <w:pStyle w:val="20"/>
        <w:bidi w:val="0"/>
      </w:pPr>
      <w:r>
        <w:rPr>
          <w:rFonts w:hint="eastAsia"/>
          <w:lang w:val="en-US" w:eastAsia="zh-CN"/>
        </w:rPr>
        <w:t>1.</w:t>
      </w:r>
      <w:r>
        <w:t>低效的资金使用</w:t>
      </w:r>
    </w:p>
    <w:p>
      <w:pPr>
        <w:pStyle w:val="20"/>
        <w:bidi w:val="0"/>
        <w:rPr>
          <w:rFonts w:hint="eastAsia"/>
          <w:lang w:val="en-US" w:eastAsia="zh-CN"/>
        </w:rPr>
      </w:pPr>
      <w:r>
        <w:rPr>
          <w:rFonts w:hint="eastAsia"/>
        </w:rPr>
        <w:t>通过对低效的资金使用方面的数据分析，我们可以看出在这30间幼儿园中存在着一些共性的问题，如资金使用效果不明显、资金运用方式不科学和存在浪费现象。这些问题的存在影响了学前教育拨款使用效率，需要进一步研究和采取相应的对策来提高资金使用的效率和有效性。</w:t>
      </w:r>
      <w:r>
        <w:rPr>
          <w:rFonts w:hint="eastAsia"/>
          <w:lang w:eastAsia="zh-CN"/>
        </w:rPr>
        <w:t>如表</w:t>
      </w:r>
      <w:r>
        <w:rPr>
          <w:rFonts w:hint="eastAsia"/>
          <w:lang w:val="en-US" w:eastAsia="zh-CN"/>
        </w:rPr>
        <w:t>3-1所示</w:t>
      </w:r>
    </w:p>
    <w:p>
      <w:pPr>
        <w:pStyle w:val="20"/>
        <w:bidi w:val="0"/>
        <w:ind w:left="0" w:leftChars="0" w:firstLine="0" w:firstLineChars="0"/>
        <w:jc w:val="center"/>
        <w:rPr>
          <w:rFonts w:hint="eastAsia" w:eastAsia="宋体"/>
          <w:lang w:val="en-US" w:eastAsia="zh-CN"/>
        </w:rPr>
      </w:pPr>
      <w:r>
        <w:rPr>
          <w:rFonts w:hint="eastAsia"/>
          <w:lang w:val="en-US" w:eastAsia="zh-CN"/>
        </w:rPr>
        <w:t>表3-1幼儿园</w:t>
      </w:r>
      <w:r>
        <w:t>资金使用</w:t>
      </w:r>
      <w:r>
        <w:rPr>
          <w:rFonts w:hint="eastAsia"/>
          <w:lang w:eastAsia="zh-CN"/>
        </w:rPr>
        <w:t>情况</w:t>
      </w:r>
    </w:p>
    <w:tbl>
      <w:tblPr>
        <w:tblW w:w="8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162"/>
        <w:gridCol w:w="3087"/>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低效的资金使用问题</w:t>
            </w:r>
          </w:p>
        </w:tc>
        <w:tc>
          <w:tcPr>
            <w:tcW w:w="3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回答的数据</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资金使用效果不明显</w:t>
            </w:r>
          </w:p>
        </w:tc>
        <w:tc>
          <w:tcPr>
            <w:tcW w:w="3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资金运用方式不科学</w:t>
            </w:r>
          </w:p>
        </w:tc>
        <w:tc>
          <w:tcPr>
            <w:tcW w:w="3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资金使用过程中存在浪费</w:t>
            </w:r>
          </w:p>
        </w:tc>
        <w:tc>
          <w:tcPr>
            <w:tcW w:w="3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w:t>
            </w:r>
          </w:p>
        </w:tc>
        <w:tc>
          <w:tcPr>
            <w:tcW w:w="3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r>
    </w:tbl>
    <w:p>
      <w:pPr>
        <w:pStyle w:val="20"/>
        <w:bidi w:val="0"/>
      </w:pPr>
      <w:r>
        <w:rPr>
          <w:rFonts w:hint="eastAsia"/>
          <w:lang w:val="en-US" w:eastAsia="zh-CN"/>
        </w:rPr>
        <w:t>2.</w:t>
      </w:r>
      <w:r>
        <w:t xml:space="preserve"> 资金分配不均衡</w:t>
      </w:r>
    </w:p>
    <w:p>
      <w:pPr>
        <w:pStyle w:val="20"/>
        <w:bidi w:val="0"/>
        <w:rPr>
          <w:rFonts w:hint="eastAsia"/>
          <w:lang w:val="en-US" w:eastAsia="zh-CN"/>
        </w:rPr>
      </w:pPr>
      <w:r>
        <w:rPr>
          <w:rFonts w:hint="eastAsia"/>
        </w:rPr>
        <w:t>从数据分析结果可以看出，有一部分幼儿园存在资金分配不均衡的情况，这可能导致一些学前教育机构无法充分利用拨款资源，影响到学前教育的质量和公平性。对于存在资金分配不均衡的幼儿园，需要进一步研究原因，并提出相应的改善措施，以实现更公正和有效的资金分配。</w:t>
      </w:r>
      <w:r>
        <w:rPr>
          <w:rFonts w:hint="eastAsia"/>
          <w:lang w:val="en-US" w:eastAsia="zh-CN"/>
        </w:rPr>
        <w:t>如表3-2所示。</w:t>
      </w:r>
    </w:p>
    <w:p>
      <w:pPr>
        <w:pStyle w:val="20"/>
        <w:bidi w:val="0"/>
        <w:ind w:left="0" w:leftChars="0" w:firstLine="0" w:firstLineChars="0"/>
        <w:jc w:val="center"/>
        <w:rPr>
          <w:rFonts w:hint="eastAsia" w:eastAsia="宋体"/>
          <w:lang w:val="en-US" w:eastAsia="zh-CN"/>
        </w:rPr>
      </w:pPr>
      <w:r>
        <w:rPr>
          <w:rFonts w:hint="eastAsia"/>
          <w:lang w:val="en-US" w:eastAsia="zh-CN"/>
        </w:rPr>
        <w:t>表3-2 幼儿园资金分配情况</w:t>
      </w:r>
    </w:p>
    <w:tbl>
      <w:tblPr>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149"/>
        <w:gridCol w:w="3088"/>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资金分配不均衡情况</w:t>
            </w:r>
          </w:p>
        </w:tc>
        <w:tc>
          <w:tcPr>
            <w:tcW w:w="3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回答的数据</w:t>
            </w:r>
          </w:p>
        </w:tc>
        <w:tc>
          <w:tcPr>
            <w:tcW w:w="23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是的</w:t>
            </w:r>
          </w:p>
        </w:tc>
        <w:tc>
          <w:tcPr>
            <w:tcW w:w="3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15</w:t>
            </w:r>
          </w:p>
        </w:tc>
        <w:tc>
          <w:tcPr>
            <w:tcW w:w="23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否</w:t>
            </w:r>
          </w:p>
        </w:tc>
        <w:tc>
          <w:tcPr>
            <w:tcW w:w="3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15</w:t>
            </w:r>
          </w:p>
        </w:tc>
        <w:tc>
          <w:tcPr>
            <w:tcW w:w="23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50%</w:t>
            </w:r>
          </w:p>
        </w:tc>
      </w:tr>
    </w:tbl>
    <w:p>
      <w:pPr>
        <w:pStyle w:val="20"/>
        <w:bidi w:val="0"/>
        <w:rPr>
          <w:rFonts w:hint="eastAsia"/>
          <w:lang w:eastAsia="zh-CN"/>
        </w:rPr>
      </w:pPr>
      <w:r>
        <w:rPr>
          <w:rFonts w:hint="eastAsia"/>
          <w:lang w:val="en-US" w:eastAsia="zh-CN"/>
        </w:rPr>
        <w:t>3.</w:t>
      </w:r>
      <w:r>
        <w:rPr>
          <w:rFonts w:hint="eastAsia"/>
          <w:lang w:eastAsia="zh-CN"/>
        </w:rPr>
        <w:t>缺乏有效的监管和评估机制</w:t>
      </w:r>
    </w:p>
    <w:p>
      <w:pPr>
        <w:pStyle w:val="20"/>
        <w:bidi w:val="0"/>
        <w:rPr>
          <w:rFonts w:hint="eastAsia"/>
          <w:lang w:val="en-US" w:eastAsia="zh-CN"/>
        </w:rPr>
      </w:pPr>
      <w:r>
        <w:rPr>
          <w:rFonts w:hint="eastAsia"/>
          <w:lang w:eastAsia="zh-CN"/>
        </w:rPr>
        <w:t>数据分析结果显示，大多数幼儿园反映缺乏有效的监管和评估机制，这可能导致学前教育拨款使用的透明度和效率不高。对于存在这一问题的幼儿园，需要加强监管部门的职责和能力，建立科学的监管和评估机制，以确保资金的合理使用和教育质量的提升。</w:t>
      </w:r>
      <w:r>
        <w:rPr>
          <w:rFonts w:hint="eastAsia"/>
          <w:lang w:val="en-US" w:eastAsia="zh-CN"/>
        </w:rPr>
        <w:t>如表3-3所示。</w:t>
      </w:r>
    </w:p>
    <w:p>
      <w:pPr>
        <w:pStyle w:val="20"/>
        <w:bidi w:val="0"/>
        <w:ind w:left="0" w:leftChars="0" w:firstLine="0" w:firstLineChars="0"/>
        <w:jc w:val="center"/>
        <w:rPr>
          <w:rFonts w:hint="default" w:eastAsia="宋体"/>
          <w:lang w:val="en-US" w:eastAsia="zh-CN"/>
        </w:rPr>
      </w:pPr>
      <w:r>
        <w:rPr>
          <w:rFonts w:hint="eastAsia"/>
          <w:lang w:val="en-US" w:eastAsia="zh-CN"/>
        </w:rPr>
        <w:t xml:space="preserve">表3-3 </w:t>
      </w:r>
      <w:r>
        <w:rPr>
          <w:rFonts w:hint="eastAsia"/>
          <w:lang w:eastAsia="zh-CN"/>
        </w:rPr>
        <w:t>缺乏有效的监管和评估机制</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124"/>
        <w:gridCol w:w="313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31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缺乏监管和评估机制情况</w:t>
            </w:r>
          </w:p>
        </w:tc>
        <w:tc>
          <w:tcPr>
            <w:tcW w:w="3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回答人数</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1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是的</w:t>
            </w:r>
          </w:p>
        </w:tc>
        <w:tc>
          <w:tcPr>
            <w:tcW w:w="3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1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否</w:t>
            </w:r>
          </w:p>
        </w:tc>
        <w:tc>
          <w:tcPr>
            <w:tcW w:w="3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16%</w:t>
            </w:r>
          </w:p>
        </w:tc>
      </w:tr>
    </w:tbl>
    <w:p>
      <w:pPr>
        <w:pStyle w:val="20"/>
        <w:bidi w:val="0"/>
        <w:rPr>
          <w:rFonts w:hint="eastAsia"/>
          <w:lang w:eastAsia="zh-CN"/>
        </w:rPr>
      </w:pPr>
      <w:r>
        <w:rPr>
          <w:rFonts w:hint="eastAsia"/>
          <w:lang w:val="en-US" w:eastAsia="zh-CN"/>
        </w:rPr>
        <w:t>4.</w:t>
      </w:r>
      <w:r>
        <w:rPr>
          <w:rFonts w:hint="eastAsia"/>
          <w:lang w:eastAsia="zh-CN"/>
        </w:rPr>
        <w:t>存在滥用和浪费现象</w:t>
      </w:r>
    </w:p>
    <w:p>
      <w:pPr>
        <w:pStyle w:val="20"/>
        <w:bidi w:val="0"/>
        <w:rPr>
          <w:rFonts w:hint="eastAsia"/>
          <w:lang w:eastAsia="zh-CN"/>
        </w:rPr>
      </w:pPr>
      <w:r>
        <w:rPr>
          <w:rFonts w:hint="eastAsia"/>
          <w:lang w:eastAsia="zh-CN"/>
        </w:rPr>
        <w:t>数据分析结果显示，大部分幼儿园反映存在滥用和浪费现象，这可能导致学前教育拨款的低效使用和资源的浪费。对于存在这一问题的幼儿园，需要加强资金管理和监控，建立规范的财务管理制度，加强资金使用监督和审计，以减少滥用和浪费的现象，提高资金利用效率。同时，还需加强对教育资源的合理配置和优化，以确保资源的有效利用和教育质量的提升。</w:t>
      </w:r>
    </w:p>
    <w:p>
      <w:pPr>
        <w:pStyle w:val="20"/>
        <w:bidi w:val="0"/>
        <w:ind w:left="0" w:leftChars="0" w:firstLine="0" w:firstLineChars="0"/>
        <w:jc w:val="center"/>
        <w:rPr>
          <w:rFonts w:hint="eastAsia" w:eastAsia="宋体"/>
          <w:lang w:val="en-US" w:eastAsia="zh-CN"/>
        </w:rPr>
      </w:pPr>
      <w:r>
        <w:rPr>
          <w:rFonts w:hint="eastAsia"/>
          <w:lang w:eastAsia="zh-CN"/>
        </w:rPr>
        <w:t>表</w:t>
      </w:r>
      <w:r>
        <w:rPr>
          <w:rFonts w:hint="eastAsia"/>
          <w:lang w:val="en-US" w:eastAsia="zh-CN"/>
        </w:rPr>
        <w:t>3-4 幼儿园存在滥用和浪费现象</w:t>
      </w:r>
    </w:p>
    <w:tbl>
      <w:tblPr>
        <w:tblW w:w="8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99"/>
        <w:gridCol w:w="3163"/>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3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存在滥用和浪费现象情况</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回答的数据</w:t>
            </w:r>
          </w:p>
        </w:tc>
        <w:tc>
          <w:tcPr>
            <w:tcW w:w="22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是的</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18</w:t>
            </w:r>
          </w:p>
        </w:tc>
        <w:tc>
          <w:tcPr>
            <w:tcW w:w="22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否</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12</w:t>
            </w:r>
          </w:p>
        </w:tc>
        <w:tc>
          <w:tcPr>
            <w:tcW w:w="22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1"/>
                <w:szCs w:val="21"/>
              </w:rPr>
            </w:pPr>
            <w:r>
              <w:rPr>
                <w:rFonts w:ascii="宋体" w:hAnsi="宋体" w:eastAsia="宋体" w:cs="宋体"/>
                <w:color w:val="000000"/>
                <w:kern w:val="0"/>
                <w:sz w:val="21"/>
                <w:szCs w:val="21"/>
                <w:lang w:val="en-US" w:eastAsia="zh-CN" w:bidi="ar"/>
              </w:rPr>
              <w:t>40%</w:t>
            </w:r>
          </w:p>
        </w:tc>
      </w:tr>
    </w:tbl>
    <w:p>
      <w:pPr>
        <w:pStyle w:val="20"/>
        <w:bidi w:val="0"/>
        <w:rPr>
          <w:rFonts w:hint="eastAsia" w:eastAsia="宋体"/>
          <w:lang w:val="en-US" w:eastAsia="zh-CN"/>
        </w:rPr>
      </w:pPr>
      <w:r>
        <w:rPr>
          <w:rFonts w:hint="eastAsia"/>
          <w:lang w:eastAsia="zh-CN"/>
        </w:rPr>
        <w:t>大约43%的幼儿园认为资金使用效果不明显，这表明一些幼儿园对于拨款使用的效果存在疑虑或不满意。可能需要进一步研究和评估资金使用的效果，并采取相应的改进措施。约33%的幼儿园认为资金运用方式不科学，这可能涉及到资金管理、分配、投入方式等方面的问题。建议对资金运用方式进行评估和优化，确保更科学和高效的使用。约17%的幼儿园认为资金使用过程中存在浪费，这可能涉及到资源的浪费或不合理的支出。如图</w:t>
      </w:r>
      <w:r>
        <w:rPr>
          <w:rFonts w:hint="eastAsia"/>
          <w:lang w:val="en-US" w:eastAsia="zh-CN"/>
        </w:rPr>
        <w:t>3-1所示。</w:t>
      </w:r>
    </w:p>
    <w:p>
      <w:pPr>
        <w:pStyle w:val="20"/>
        <w:bidi w:val="0"/>
      </w:pP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0"/>
        <w:bidi w:val="0"/>
        <w:jc w:val="center"/>
        <w:rPr>
          <w:rFonts w:hint="eastAsia" w:eastAsia="宋体"/>
          <w:lang w:eastAsia="zh-CN"/>
        </w:rPr>
      </w:pPr>
      <w:r>
        <w:rPr>
          <w:rFonts w:hint="eastAsia"/>
          <w:lang w:eastAsia="zh-CN"/>
        </w:rPr>
        <w:t>图</w:t>
      </w:r>
      <w:r>
        <w:rPr>
          <w:rFonts w:hint="eastAsia"/>
          <w:lang w:val="en-US" w:eastAsia="zh-CN"/>
        </w:rPr>
        <w:t xml:space="preserve">3-1 </w:t>
      </w:r>
      <w:r>
        <w:rPr>
          <w:rFonts w:hint="eastAsia"/>
          <w:lang w:eastAsia="zh-CN"/>
        </w:rPr>
        <w:t>资金使用情况</w:t>
      </w:r>
    </w:p>
    <w:p>
      <w:pPr>
        <w:pStyle w:val="20"/>
        <w:bidi w:val="0"/>
        <w:rPr>
          <w:rFonts w:hint="eastAsia"/>
          <w:lang w:eastAsia="zh-CN"/>
        </w:rPr>
      </w:pPr>
      <w:r>
        <w:rPr>
          <w:rFonts w:hint="eastAsia"/>
          <w:lang w:eastAsia="zh-CN"/>
        </w:rPr>
        <w:t>有必要加强对资金使用过程的监督和管理，以减少浪费现象的发生。 有2个幼儿园提到了其他问题，但具体内容没有给出。需要进一步了解这些幼儿园的具体情况和问题，并进行个别调查或深入讨论。关于资金分配不均衡，调查结果显示回答者意见分歧较大，50%的回答者认为存在资金分配不均衡情况，而另外50%的回答者认为没有。大部分回答者（83%）认为学前教育拨款使用缺乏有效的监管和评估机制。在滥用和浪费现象方面，60%的回答者认为存在滥用和浪费现象，而40%的回答者表示没有。</w:t>
      </w:r>
    </w:p>
    <w:p>
      <w:pPr>
        <w:pStyle w:val="20"/>
        <w:bidi w:val="0"/>
        <w:rPr>
          <w:rFonts w:hint="eastAsia" w:ascii="宋体" w:hAnsi="宋体" w:eastAsia="宋体" w:cs="宋体"/>
          <w:szCs w:val="24"/>
          <w:lang w:eastAsia="zh-CN"/>
        </w:rPr>
      </w:pPr>
      <w:r>
        <w:rPr>
          <w:rFonts w:hint="eastAsia"/>
          <w:lang w:eastAsia="zh-CN"/>
        </w:rPr>
        <w:t>这些数据分析结果表明，在学前教育拨款使用效率方面，低效的资金使用、资金分配不均衡、缺乏有效的监管和评估机制以及滥用和浪费现象都是存在的问题，需要针对这些问题采取相应的改进措施，以提高学前教育拨款使用的效率和质量。</w:t>
      </w:r>
    </w:p>
    <w:p>
      <w:pPr>
        <w:rPr>
          <w:rFonts w:hint="eastAsia" w:ascii="宋体" w:hAnsi="宋体" w:eastAsia="宋体" w:cs="宋体"/>
          <w:b/>
          <w:bCs w:val="0"/>
          <w:kern w:val="2"/>
          <w:sz w:val="28"/>
          <w:szCs w:val="28"/>
          <w:lang w:val="en-US" w:eastAsia="zh-CN" w:bidi="ar-SA"/>
        </w:rPr>
      </w:pPr>
      <w:bookmarkStart w:id="38" w:name="_Toc29757"/>
      <w:r>
        <w:rPr>
          <w:rFonts w:hint="eastAsia" w:ascii="宋体" w:hAnsi="宋体" w:eastAsia="宋体" w:cs="宋体"/>
          <w:b/>
          <w:bCs w:val="0"/>
          <w:kern w:val="2"/>
          <w:sz w:val="28"/>
          <w:szCs w:val="28"/>
          <w:lang w:val="en-US" w:eastAsia="zh-CN" w:bidi="ar-SA"/>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39" w:name="_Toc29454"/>
      <w:bookmarkStart w:id="40" w:name="_Toc28752"/>
      <w:bookmarkStart w:id="41" w:name="_Toc21522"/>
      <w:r>
        <w:rPr>
          <w:rFonts w:hint="eastAsia" w:ascii="宋体" w:hAnsi="宋体" w:eastAsia="宋体" w:cs="宋体"/>
          <w:b/>
          <w:bCs w:val="0"/>
          <w:kern w:val="2"/>
          <w:sz w:val="28"/>
          <w:szCs w:val="28"/>
          <w:lang w:val="en-US" w:eastAsia="zh-CN" w:bidi="ar-SA"/>
        </w:rPr>
        <w:t>三、</w:t>
      </w:r>
      <w:bookmarkEnd w:id="38"/>
      <w:r>
        <w:rPr>
          <w:rFonts w:hint="eastAsia" w:ascii="宋体" w:hAnsi="宋体" w:eastAsia="宋体" w:cs="宋体"/>
          <w:b/>
          <w:bCs w:val="0"/>
          <w:kern w:val="2"/>
          <w:sz w:val="28"/>
          <w:szCs w:val="28"/>
          <w:lang w:val="en-US" w:eastAsia="zh-CN" w:bidi="ar-SA"/>
        </w:rPr>
        <w:t>影响广州市S区学前教育拨款使用效率原因分析</w:t>
      </w:r>
      <w:bookmarkEnd w:id="39"/>
      <w:bookmarkEnd w:id="40"/>
      <w:bookmarkEnd w:id="41"/>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42" w:name="_Toc1410"/>
      <w:bookmarkStart w:id="43" w:name="_Toc16130"/>
      <w:bookmarkStart w:id="44" w:name="_Toc5127"/>
      <w:bookmarkStart w:id="45" w:name="_Toc19581"/>
      <w:r>
        <w:rPr>
          <w:rFonts w:hint="eastAsia" w:ascii="宋体" w:hAnsi="宋体" w:eastAsia="宋体" w:cs="宋体"/>
        </w:rPr>
        <w:t>1</w:t>
      </w:r>
      <w:bookmarkEnd w:id="42"/>
      <w:r>
        <w:rPr>
          <w:rFonts w:hint="eastAsia" w:ascii="宋体" w:hAnsi="宋体" w:cs="宋体"/>
          <w:lang w:val="en-US" w:eastAsia="zh-CN"/>
        </w:rPr>
        <w:t>、</w:t>
      </w:r>
      <w:r>
        <w:rPr>
          <w:rFonts w:hint="eastAsia" w:ascii="宋体" w:hAnsi="宋体" w:eastAsia="宋体" w:cs="宋体"/>
        </w:rPr>
        <w:t>资金管理不规范</w:t>
      </w:r>
      <w:bookmarkEnd w:id="43"/>
      <w:bookmarkEnd w:id="44"/>
      <w:bookmarkEnd w:id="45"/>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低效的资金使用是学前教育拨款管理不规范的一种表现，它直接影响了教育资源的分配和利用效率。在广州市S区的学前教育幼儿园中，存在着一些与资金管理不规范相关的情况，进一步影响了资金的使用效率。</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部分学前教育幼儿园在资金使用方面存在着缺乏明确规定和标准的情况。由于缺乏具体的资金管理制度和流程，幼儿园在预算编制、支出分配以及使用过程中存在一定的随意性和主观性。这导致了资金的使用缺乏规范性和统一性，容易出现低效的资金使用现象。一些学前教育幼儿园在资金使用方面缺乏有效的监督和内部控制机制。缺乏有效的监管和评估机制使得资金的使用情况难以被及时监督和评估，从而无法及时发现和解决低效的资金使用问题。同时，幼儿园内部对于资金使用的监控和控制不够严格，容易导致资金的滥用和浪费现象的发生。</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一些学前教育幼儿园在资金管理能力和专业人员的配置方面存在一定的不足。缺乏专业的财务管理人员和相关岗位人员，使得资金的管理和监控能力受到限制。这就增加了资金使用中出现低效现象的风险，同时也影响了对资金使用情况的全面了解和有效管理。</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还存在一些学前教育幼儿园在资金使用过程中缺乏透明度和公开性的问题。资金的使用情况缺乏及时、准确的信息披露，使得幼儿园的教育拨款使用情况难以被外界了解和监督。这种缺乏透明度和公开性的情况可能导致资金使用的不合理和低效现象长期存在，进一步削弱了学前教育拨款使用的效率。</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46" w:name="_Toc24984"/>
      <w:bookmarkStart w:id="47" w:name="_Toc18060"/>
      <w:bookmarkStart w:id="48" w:name="_Toc31785"/>
      <w:bookmarkStart w:id="49" w:name="_Toc28719"/>
      <w:r>
        <w:rPr>
          <w:rFonts w:hint="eastAsia" w:ascii="宋体" w:hAnsi="宋体" w:eastAsia="宋体" w:cs="宋体"/>
        </w:rPr>
        <w:t>2、</w:t>
      </w:r>
      <w:bookmarkEnd w:id="46"/>
      <w:r>
        <w:rPr>
          <w:rFonts w:hint="eastAsia" w:ascii="宋体" w:hAnsi="宋体" w:eastAsia="宋体" w:cs="宋体"/>
        </w:rPr>
        <w:t>行政因素影响资金分配均衡</w:t>
      </w:r>
      <w:bookmarkEnd w:id="47"/>
      <w:bookmarkEnd w:id="48"/>
      <w:bookmarkEnd w:id="49"/>
    </w:p>
    <w:p>
      <w:pPr>
        <w:pageBreakBefore w:val="0"/>
        <w:widowControl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政府在资金分配中的决策和政策执行对资金分配的均衡性起着重要作用。政府在制定资金分配政策时没有充分考虑到各学前教育机构的实际需求和差异，可能导致一些机构得到更多的资金支持，而其他机构则相对较少。政策执行过程中的偏向也可能导致资金分配的不均衡。政府部门对学前教育机构的认知和评估方式可能对资金分配产生影响。政府对某些机构的了解程度不够充分，或者评估方法存在偏差，可能导致一些机构在资金分配中受到忽视或不公平对待。这可能与政府对学前教育机构的信息获取渠道、评估指标的选择等相关。行政审批流程和标准对资金分配的均衡性也具有影响。行政审批流程复杂、繁琐，或者标准不明确、主观性较强，可能导致资金分配过程中出现偏向或不公平现象。特定类型的学前教育机构可能受到更多的优待或限制，从而造成资金分配的不均衡。资金分配均衡还涉及行政部门之间的协调与合作。各个行政部门之间缺乏沟通、协调和合作，可能导致资金分配中的信息不对称和重复分配现象，从而影响资金的均衡分配。</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50" w:name="_Toc8402"/>
      <w:bookmarkStart w:id="51" w:name="_Toc25521"/>
      <w:bookmarkStart w:id="52" w:name="_Toc5023"/>
      <w:bookmarkStart w:id="53" w:name="_Toc17839"/>
      <w:r>
        <w:rPr>
          <w:rFonts w:hint="eastAsia" w:ascii="宋体" w:hAnsi="宋体" w:eastAsia="宋体" w:cs="宋体"/>
        </w:rPr>
        <w:t>3、</w:t>
      </w:r>
      <w:bookmarkEnd w:id="50"/>
      <w:r>
        <w:rPr>
          <w:rFonts w:hint="eastAsia" w:ascii="宋体" w:hAnsi="宋体" w:eastAsia="宋体" w:cs="宋体"/>
        </w:rPr>
        <w:t>监管机制不健全</w:t>
      </w:r>
      <w:bookmarkEnd w:id="51"/>
      <w:bookmarkEnd w:id="52"/>
      <w:bookmarkEnd w:id="53"/>
    </w:p>
    <w:p>
      <w:pPr>
        <w:pageBreakBefore w:val="0"/>
        <w:widowControl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监管机制的健全性与监管法规和政策的制定和实施密切相关。缺乏相关的监管法规和政策，或者现有法规政策不够明确和完善，就容易导致监管机制的不健全。缺乏明确的法规和政策框架可能导致监管行为的不统一，监管标准的不明确，以及监管职责的分散。监管机构的能力不足或资源不充分，就难以有效地履行监管职责。缺乏足够的人员、专业知识和技术设施可能导致监管工作的滞后和不完备。监管机构对违规行为的查处不力，监管措施执行的严格性不够，或者对监管效果的评估不充分，就难以形成有效的监管机制。缺乏对违规行为的及时惩处和对监管措施的效果评估可能导致监管机制的失效和不健全。监管机构的信息披露不及时、不充分，或者公众参与程度较低，就难以形成有效的监督机制。公众参与可以促进监管的透明度和公正性，而信息披露可以增加对监管机构行为的了解和监督。</w:t>
      </w:r>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54" w:name="_Toc20268"/>
      <w:bookmarkStart w:id="55" w:name="_Toc16537"/>
      <w:bookmarkStart w:id="56" w:name="_Toc3353"/>
      <w:r>
        <w:rPr>
          <w:rFonts w:hint="eastAsia" w:ascii="宋体" w:hAnsi="宋体" w:cs="宋体"/>
          <w:lang w:val="en-US" w:eastAsia="zh-CN"/>
        </w:rPr>
        <w:t>4、</w:t>
      </w:r>
      <w:r>
        <w:rPr>
          <w:rFonts w:hint="eastAsia" w:ascii="宋体" w:hAnsi="宋体" w:eastAsia="宋体" w:cs="宋体"/>
        </w:rPr>
        <w:t>存在腐败和不诚信行为</w:t>
      </w:r>
      <w:bookmarkEnd w:id="54"/>
      <w:bookmarkEnd w:id="55"/>
      <w:bookmarkEnd w:id="56"/>
    </w:p>
    <w:p>
      <w:pPr>
        <w:pageBreakBefore w:val="0"/>
        <w:widowControl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当存在腐败和不诚信行为时，导致资金的滥用和浪费。腐败和不诚信行为往往源自于学前教育机构内部管理人员和相关人员的道德缺失和职业操守不端。如果机构内部缺乏明确的道德准则和职业道德教育，人员容易被利益诱惑，从而产生贪污、受贿等不诚信行为。缺乏透明度的管理和决策过程容易培养腐败行为。当学前教育机构的管理和决策过程不公开、不透明，相关人员可以操纵决策，进行贪污、受贿等不诚信行为而不易被察觉。学前教育机构缺乏有效的监督和制约机制，就难以发现和防止腐败和不诚信行为。监督机制的不健全和执行不力，可能使腐败行为得以滋生和蔓延，导致资金的滥用和浪费。学前教育机构的组织文化和氛围对腐败和不诚信行为的防范起着重要作用。如果机构内部存在宽容腐败、不重视职业操守的文化和氛围，相关人员就更容易陷入不诚信行为的漩涡中。</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57" w:name="_Toc26986"/>
      <w:bookmarkStart w:id="58" w:name="_Toc30408"/>
      <w:bookmarkStart w:id="59" w:name="_Toc519"/>
      <w:r>
        <w:rPr>
          <w:rFonts w:hint="eastAsia" w:ascii="宋体" w:hAnsi="宋体" w:cs="宋体"/>
          <w:b/>
          <w:bCs w:val="0"/>
          <w:kern w:val="2"/>
          <w:sz w:val="28"/>
          <w:szCs w:val="28"/>
          <w:lang w:val="en-US" w:eastAsia="zh-CN" w:bidi="ar-SA"/>
        </w:rPr>
        <w:t>四</w:t>
      </w:r>
      <w:r>
        <w:rPr>
          <w:rFonts w:hint="eastAsia" w:ascii="宋体" w:hAnsi="宋体" w:eastAsia="宋体" w:cs="宋体"/>
          <w:b/>
          <w:bCs w:val="0"/>
          <w:kern w:val="2"/>
          <w:sz w:val="28"/>
          <w:szCs w:val="28"/>
          <w:lang w:val="en-US" w:eastAsia="zh-CN" w:bidi="ar-SA"/>
        </w:rPr>
        <w:t>、提升广州市S区学前教育拨款使用效率相关对策</w:t>
      </w:r>
      <w:bookmarkEnd w:id="57"/>
      <w:bookmarkEnd w:id="58"/>
      <w:bookmarkEnd w:id="59"/>
    </w:p>
    <w:p>
      <w:pPr>
        <w:pStyle w:val="3"/>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rPr>
      </w:pPr>
      <w:bookmarkStart w:id="60" w:name="_Toc21582"/>
      <w:bookmarkStart w:id="61" w:name="_Toc5974"/>
      <w:bookmarkStart w:id="62" w:name="_Toc6376"/>
      <w:r>
        <w:rPr>
          <w:rFonts w:hint="eastAsia" w:ascii="宋体" w:hAnsi="宋体" w:eastAsia="宋体" w:cs="宋体"/>
        </w:rPr>
        <w:t>1</w:t>
      </w:r>
      <w:r>
        <w:rPr>
          <w:rFonts w:hint="eastAsia" w:ascii="宋体" w:hAnsi="宋体" w:cs="宋体"/>
          <w:lang w:val="en-US" w:eastAsia="zh-CN"/>
        </w:rPr>
        <w:t>、</w:t>
      </w:r>
      <w:r>
        <w:rPr>
          <w:rFonts w:hint="eastAsia" w:ascii="宋体" w:hAnsi="宋体" w:eastAsia="宋体" w:cs="宋体"/>
        </w:rPr>
        <w:t>加强资金管理和监控</w:t>
      </w:r>
      <w:bookmarkEnd w:id="60"/>
      <w:bookmarkEnd w:id="61"/>
      <w:bookmarkEnd w:id="62"/>
    </w:p>
    <w:p>
      <w:pPr>
        <w:pStyle w:val="21"/>
        <w:bidi w:val="0"/>
        <w:rPr>
          <w:rFonts w:hint="eastAsia"/>
        </w:rPr>
      </w:pPr>
      <w:r>
        <w:rPr>
          <w:rFonts w:hint="eastAsia"/>
          <w:lang w:val="en-US" w:eastAsia="zh-CN"/>
        </w:rPr>
        <w:t>（1）</w:t>
      </w:r>
      <w:r>
        <w:rPr>
          <w:rFonts w:hint="eastAsia"/>
        </w:rPr>
        <w:t>建立规范的财务管理制度</w:t>
      </w:r>
    </w:p>
    <w:p>
      <w:pPr>
        <w:pStyle w:val="20"/>
        <w:bidi w:val="0"/>
        <w:rPr>
          <w:rFonts w:hint="eastAsia"/>
        </w:rPr>
      </w:pPr>
      <w:r>
        <w:rPr>
          <w:rFonts w:hint="eastAsia"/>
        </w:rPr>
        <w:t>为了提升广州市S区学前教育拨款使用效率，建立规范的财务管理制度至关重要。这一步骤需要逐步进行，确保资金的合理分配和有效利用。</w:t>
      </w:r>
    </w:p>
    <w:p>
      <w:pPr>
        <w:pStyle w:val="20"/>
        <w:bidi w:val="0"/>
        <w:rPr>
          <w:rFonts w:hint="eastAsia"/>
        </w:rPr>
      </w:pPr>
      <w:r>
        <w:rPr>
          <w:rFonts w:hint="eastAsia"/>
        </w:rPr>
        <w:t>首先，在制定财务管理政策和流程时，需要明确资金的申请和审批流程，确保资金的合理性和合法性。同时，明确资金的使用范围和限制条件，确保资金用于符合教育目标和政策要求的领域。此外，明确报销流程和要求，确保报销的凭证和支出符合规定，并经过合理的审核和审批。为确保拨款使用过程的规范性和可追溯性，需要建立完善的财务记录和档案管理系统。所有与资金相关的信息和文件都应妥善保存，并按照规定的时间和要求进行归档。这样可以确保在需要时能够追溯资金的使用情况和流向，提高拨款使用过程的透明度和可信度。财务管理政策和流程应注重效率的提升。通过简化流程、优化审批机制和采用现代化的财务管理工具，可以减少繁琐的操作和时间成本，提高资金的使用效率。同时，利用信息化技术和数据分析手段，对资金使用情况进行实时监控和分析，及时发现问题并采取相应的措施。。</w:t>
      </w:r>
    </w:p>
    <w:p>
      <w:pPr>
        <w:pStyle w:val="20"/>
        <w:bidi w:val="0"/>
        <w:rPr>
          <w:rFonts w:hint="eastAsia"/>
        </w:rPr>
      </w:pPr>
      <w:r>
        <w:rPr>
          <w:rFonts w:hint="eastAsia"/>
        </w:rPr>
        <w:t>其次，建立专门的财务管理部门是必要的。该部门应具备财务专业知识和经验，负责学前教育拨款的监管和执行。通过财务记录、账务核对、预算控制等工作，该部门确保拨款使用符合预算计划和政策要求。同时，强化内部控制机制是防范滥用和浪费资金的关键。建立健全的内部控制机制，包括资金审批流程、会计核算制度、内部审计等，有助于减少人为错误和不当行为的风险，提高资金使用的效率和透明度。</w:t>
      </w:r>
    </w:p>
    <w:p>
      <w:pPr>
        <w:pStyle w:val="20"/>
        <w:bidi w:val="0"/>
        <w:rPr>
          <w:rFonts w:hint="eastAsia"/>
        </w:rPr>
      </w:pPr>
      <w:r>
        <w:rPr>
          <w:rFonts w:hint="eastAsia"/>
        </w:rPr>
        <w:t>为确保财务管理制度的有效执行，还需要加强财务监督和审核机制。通过定期财务审计、外部监督和评估机制等手段，对学前教育拨款使用情况进行审查和评估，发现问题并及时纠正。提供培训和教育也是必要的。通过培训和教育，使学前教育机构的管理人员和相关人员更好地理解和遵守财务管理制度。培训内容可以包括财务规范、预算管理、财务报告等方面的知识，提升他们的财务管理能力和意识。</w:t>
      </w:r>
    </w:p>
    <w:p>
      <w:pPr>
        <w:pStyle w:val="21"/>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强化资金使用监督和审计</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提升广州市S区学前教育拨款使用效率，进一步加强资金管理和监控是必要的。在这方面，强化资金使用的监督和审计起着重要的作用。通过加强监督和审计，可以有效控制资金的流向和使用情况，确保资金使用的合规性和效益。</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应建立健全的资金使用监督机制。监督机制包括监管机构、内部审计和外部审计等多个层面。监管机构应负责制定监管政策和规范，对学前教育机构的资金使用情况进行定期检查和评估。内部审计部门应承担监督和审计的责任，对学前教育机构的资金使用进行独立的审核和监督。外部审计机构可以提供独立的第三方审计，对学前教育机构的资金使用进行全面的审计和评估。</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加强对资金使用的实时监控和数据分析。利用现代化的信息技术和数据管理系统，可以实时追踪和监控资金的使用情况。通过建立有效的数据分析模型，可以对资金使用效果进行评估和预测，及时发现潜在的问题和风险。同时，加强数据的公开透明，向公众披露资金使用情况，促进社会监督和参与。</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加强资金使用的审计工作也是至关重要的。审计部门应定期对学前教育机构的资金使用情况进行审计，包括对资金使用的合规性、效益性和经济性的评估。审计结果应及时报告给相关部门和管理人员，以便采取必要的改进措施。同时，对于发现的违规行为和滥用浪费情况，应追究相应责任，并进行相应的法律追责。</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因此</w:t>
      </w:r>
      <w:r>
        <w:rPr>
          <w:rFonts w:hint="eastAsia" w:ascii="宋体" w:hAnsi="宋体" w:eastAsia="宋体" w:cs="宋体"/>
          <w:sz w:val="24"/>
          <w:szCs w:val="24"/>
        </w:rPr>
        <w:t>，强化资金使用的监督和审计是提升广州市S区学前教育拨款使用效率的关键措施。通过建立健全的监督机制、加强实时监控和数据分析，以及加强资金使用的审计工作，可以有效控制资金的流向和使用情况，保证资金使用的合规性和效益性。这将进一步提高学前教育资源的利用效率，促进广州市S区学前教育的可持续发展。</w:t>
      </w:r>
    </w:p>
    <w:p>
      <w:pPr>
        <w:pStyle w:val="19"/>
        <w:bidi w:val="0"/>
        <w:rPr>
          <w:rFonts w:hint="default"/>
          <w:lang w:val="en-US" w:eastAsia="zh-CN"/>
        </w:rPr>
      </w:pPr>
      <w:bookmarkStart w:id="63" w:name="_Toc14260"/>
      <w:bookmarkStart w:id="64" w:name="_Toc15622"/>
      <w:bookmarkStart w:id="65" w:name="_Toc11698"/>
      <w:r>
        <w:rPr>
          <w:rFonts w:hint="eastAsia"/>
          <w:lang w:val="en-US" w:eastAsia="zh-CN"/>
        </w:rPr>
        <w:t>2、加强行政管理推进权力下放建立明确的分配标准和政策框架</w:t>
      </w:r>
      <w:bookmarkEnd w:id="63"/>
      <w:bookmarkEnd w:id="64"/>
      <w:bookmarkEnd w:id="65"/>
    </w:p>
    <w:p>
      <w:pPr>
        <w:pStyle w:val="20"/>
        <w:bidi w:val="0"/>
        <w:rPr>
          <w:rFonts w:hint="eastAsia"/>
          <w:lang w:val="en-US" w:eastAsia="zh-CN"/>
        </w:rPr>
      </w:pPr>
      <w:bookmarkStart w:id="66" w:name="_Toc7971"/>
      <w:r>
        <w:rPr>
          <w:rFonts w:hint="eastAsia"/>
          <w:lang w:val="en-US" w:eastAsia="zh-CN"/>
        </w:rPr>
        <w:t>为了让资金分配更加均衡并提升广州市S区学前教育拨款使用的效率，需要加强行政管理，推进权力下放，以及建立明确的分配标准和政策框架。</w:t>
      </w:r>
    </w:p>
    <w:p>
      <w:pPr>
        <w:pStyle w:val="20"/>
        <w:bidi w:val="0"/>
        <w:rPr>
          <w:rFonts w:hint="eastAsia"/>
          <w:lang w:val="en-US" w:eastAsia="zh-CN"/>
        </w:rPr>
      </w:pPr>
      <w:r>
        <w:rPr>
          <w:rFonts w:hint="eastAsia"/>
          <w:lang w:val="en-US" w:eastAsia="zh-CN"/>
        </w:rPr>
        <w:t>首先，加强行政管理是关键。通过建立健全的行政管理体系，明确责任和权力的界定，可以提高资金分配的公平性和透明度。行政管理的规范化和透明化有助于避免人为干预和不当操作，确保资金分配过程的公正性和合法性。</w:t>
      </w:r>
    </w:p>
    <w:p>
      <w:pPr>
        <w:pStyle w:val="20"/>
        <w:bidi w:val="0"/>
        <w:rPr>
          <w:rFonts w:hint="eastAsia"/>
          <w:lang w:val="en-US" w:eastAsia="zh-CN"/>
        </w:rPr>
      </w:pPr>
      <w:r>
        <w:rPr>
          <w:rFonts w:hint="eastAsia"/>
          <w:lang w:val="en-US" w:eastAsia="zh-CN"/>
        </w:rPr>
        <w:t>其次，推进权力下放是必要的。将资金分配权力下放到学前教育机构和基层管理单位，赋予其一定的决策自主权，可以减少中央集权带来的资源不均衡问题。通过让更多的利益相关方参与资金分配决策，可以确保各地学前教育资源的公平合理配置。</w:t>
      </w:r>
    </w:p>
    <w:p>
      <w:pPr>
        <w:pStyle w:val="20"/>
        <w:bidi w:val="0"/>
        <w:rPr>
          <w:rFonts w:hint="eastAsia"/>
          <w:lang w:val="en-US" w:eastAsia="zh-CN"/>
        </w:rPr>
      </w:pPr>
      <w:r>
        <w:rPr>
          <w:rFonts w:hint="eastAsia"/>
          <w:lang w:val="en-US" w:eastAsia="zh-CN"/>
        </w:rPr>
        <w:t>同时，建立明确的分配标准和政策框架也是至关重要的。明确资金分配的原则、标准和程序，制定相应的指导文件，可以确保资金分配的科学性和公正性。建立明确的政策框架可以提供指导和约束，避免随意性和任性分配，从而实现资金的合理利用和均衡分配。</w:t>
      </w:r>
    </w:p>
    <w:p>
      <w:pPr>
        <w:pStyle w:val="20"/>
        <w:bidi w:val="0"/>
        <w:rPr>
          <w:rFonts w:hint="eastAsia"/>
          <w:lang w:val="en-US" w:eastAsia="zh-CN"/>
        </w:rPr>
      </w:pPr>
      <w:r>
        <w:rPr>
          <w:rFonts w:hint="eastAsia"/>
          <w:lang w:val="en-US" w:eastAsia="zh-CN"/>
        </w:rPr>
        <w:t>所以，通过加强行政管理、推进权力下放以及建立明确的分配标准和政策框架，可以促进资金分配的均衡性，提升广州市S区学前教育拨款使用的效率。这将有助于优化资源配置，提高学前教育的质量和覆盖范围，为孩子们提供更好的学前教育环境和机会。</w:t>
      </w:r>
    </w:p>
    <w:p>
      <w:pPr>
        <w:pStyle w:val="19"/>
        <w:bidi w:val="0"/>
        <w:rPr>
          <w:rFonts w:hint="default"/>
          <w:lang w:val="en-US" w:eastAsia="zh-CN"/>
        </w:rPr>
      </w:pPr>
      <w:bookmarkStart w:id="67" w:name="_Toc28286"/>
      <w:bookmarkStart w:id="68" w:name="_Toc982"/>
      <w:bookmarkStart w:id="69" w:name="_Toc29630"/>
      <w:r>
        <w:rPr>
          <w:rFonts w:hint="eastAsia"/>
          <w:lang w:val="en-US" w:eastAsia="zh-CN"/>
        </w:rPr>
        <w:t>3、建立有效的监管和评估机制</w:t>
      </w:r>
      <w:bookmarkEnd w:id="67"/>
      <w:bookmarkEnd w:id="68"/>
      <w:bookmarkEnd w:id="69"/>
    </w:p>
    <w:p>
      <w:pPr>
        <w:pStyle w:val="20"/>
        <w:bidi w:val="0"/>
        <w:rPr>
          <w:rFonts w:hint="eastAsia"/>
          <w:lang w:val="en-US" w:eastAsia="zh-CN"/>
        </w:rPr>
      </w:pPr>
      <w:r>
        <w:rPr>
          <w:rFonts w:hint="eastAsia"/>
          <w:lang w:val="en-US" w:eastAsia="zh-CN"/>
        </w:rPr>
        <w:t>为了进一步提升广州市S区学前教育拨款使用的效率，关键在于建立有效的监管和评估机制。</w:t>
      </w:r>
    </w:p>
    <w:p>
      <w:pPr>
        <w:pStyle w:val="20"/>
        <w:bidi w:val="0"/>
        <w:rPr>
          <w:rFonts w:hint="eastAsia"/>
          <w:lang w:val="en-US" w:eastAsia="zh-CN"/>
        </w:rPr>
      </w:pPr>
      <w:r>
        <w:rPr>
          <w:rFonts w:hint="eastAsia"/>
          <w:lang w:val="en-US" w:eastAsia="zh-CN"/>
        </w:rPr>
        <w:t>首先，建立健全的监管机制是必要的。监管机制的健全性与监管法规和政策的制定和实施密切相关。通过建立相关的监管法规和政策，并确保其明确和完善，可以避免监管机制的不健全。明确的法规和政策框架有助于统一监管行为、明确监管标准，并集中监管职责，从而提升监管效能。此外，监管机构需要具备充足的人员、专业知识和技术设施，以确保监管工作的及时性和完整性。</w:t>
      </w:r>
    </w:p>
    <w:p>
      <w:pPr>
        <w:pStyle w:val="20"/>
        <w:bidi w:val="0"/>
        <w:rPr>
          <w:rFonts w:hint="eastAsia"/>
          <w:lang w:val="en-US" w:eastAsia="zh-CN"/>
        </w:rPr>
      </w:pPr>
      <w:r>
        <w:rPr>
          <w:rFonts w:hint="eastAsia"/>
          <w:lang w:val="en-US" w:eastAsia="zh-CN"/>
        </w:rPr>
        <w:t>其次，加强监管措施的执行和监管效果的评估是关键。监管机构应该对违规行为进行及时、严格的查处，并评估监管措施的有效性。只有对违规行为进行及时的惩处，并对监管措施的效果进行充分评估，才能形成有效的监管机制。此外，监管机构应该及时披露信息，提高监管的透明度，同时鼓励公众参与监管工作，以增加对监管机构行为的了解和监督。</w:t>
      </w:r>
    </w:p>
    <w:p>
      <w:pPr>
        <w:pStyle w:val="20"/>
        <w:bidi w:val="0"/>
        <w:rPr>
          <w:rFonts w:hint="eastAsia" w:eastAsia="宋体"/>
          <w:lang w:val="en-US" w:eastAsia="zh-CN"/>
        </w:rPr>
      </w:pPr>
      <w:r>
        <w:rPr>
          <w:rFonts w:hint="eastAsia"/>
          <w:lang w:val="en-US" w:eastAsia="zh-CN"/>
        </w:rPr>
        <w:t>最后，建立有效的评估机制是必要的。评估机制可以对学前教育拨款使用的效率进行定期评估，发现问题并及时采取改进措施。评估机制应该具备科学性和客观性，通过数据收集、指标分析等手段，对资金使用情况进行全面评估。评估结果应该及时反馈给相关部门和学前教育机构，以促进持续改进和优化资金使用效率。如表4-1所示。</w:t>
      </w:r>
    </w:p>
    <w:p>
      <w:pPr>
        <w:pStyle w:val="20"/>
        <w:bidi w:val="0"/>
        <w:ind w:left="0" w:leftChars="0" w:firstLine="0" w:firstLineChars="0"/>
        <w:jc w:val="center"/>
        <w:rPr>
          <w:rFonts w:hint="eastAsia" w:eastAsia="宋体"/>
          <w:lang w:val="en-US" w:eastAsia="zh-CN"/>
        </w:rPr>
      </w:pPr>
      <w:r>
        <w:rPr>
          <w:rFonts w:hint="eastAsia"/>
          <w:lang w:val="en-US" w:eastAsia="zh-CN"/>
        </w:rPr>
        <w:t>表4-1 建立有效的评估机制</w:t>
      </w:r>
    </w:p>
    <w:tbl>
      <w:tblP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24"/>
        <w:gridCol w:w="2413"/>
        <w:gridCol w:w="4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评估内容</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评估指标</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评估方法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资金使用效率</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资金使用率</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资金使用率 = 实际使用资金 / 拨款资金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资金分配公平性</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比较各学前教育机构的拨款资金分配情况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资金使用目标达成情况</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比较实际资金使用情况与设定的目标是否相符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监管效果</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违规行为查处情况</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统计监管机构对违规行为的查处数量和处理结果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监管措施执行情况</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调查监管机构对学前教育机构执行监管措施的情况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监管效果评估</w:t>
            </w:r>
          </w:p>
        </w:tc>
        <w:tc>
          <w:tcPr>
            <w:tcW w:w="4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采用问卷调查、访谈等方式获取公众对监管效果的评估意见</w:t>
            </w:r>
          </w:p>
        </w:tc>
      </w:tr>
    </w:tbl>
    <w:p>
      <w:pPr>
        <w:pStyle w:val="20"/>
        <w:bidi w:val="0"/>
        <w:rPr>
          <w:rFonts w:hint="eastAsia"/>
          <w:lang w:val="en-US" w:eastAsia="zh-CN"/>
        </w:rPr>
      </w:pPr>
      <w:r>
        <w:rPr>
          <w:rFonts w:hint="eastAsia"/>
          <w:lang w:val="en-US" w:eastAsia="zh-CN"/>
        </w:rPr>
        <w:t>建立有效的监管和评估机制是提升广州市S区学前教育拨款使用效率的关键。通过健全的监管机制、执行监管措施和评估监管效果，可以确保资金使用的规范性和有效性。同时，建立科学的评估机制，促进持续改进和优化资金使用效率，以提供更好的学前教育服务和资源。</w:t>
      </w:r>
    </w:p>
    <w:p>
      <w:pPr>
        <w:pStyle w:val="19"/>
        <w:bidi w:val="0"/>
        <w:rPr>
          <w:rFonts w:hint="eastAsia"/>
          <w:lang w:val="en-US" w:eastAsia="zh-CN"/>
        </w:rPr>
      </w:pPr>
      <w:bookmarkStart w:id="70" w:name="_Toc32671"/>
      <w:bookmarkStart w:id="71" w:name="_Toc24055"/>
      <w:bookmarkStart w:id="72" w:name="_Toc8778"/>
      <w:r>
        <w:rPr>
          <w:rFonts w:hint="eastAsia"/>
          <w:lang w:val="en-US" w:eastAsia="zh-CN"/>
        </w:rPr>
        <w:t>4、加强监督和惩处机制优化教育资源配置</w:t>
      </w:r>
      <w:bookmarkEnd w:id="70"/>
      <w:bookmarkEnd w:id="71"/>
      <w:bookmarkEnd w:id="72"/>
    </w:p>
    <w:p>
      <w:pPr>
        <w:pStyle w:val="20"/>
        <w:bidi w:val="0"/>
        <w:rPr>
          <w:rFonts w:hint="eastAsia"/>
          <w:lang w:val="en-US" w:eastAsia="zh-CN"/>
        </w:rPr>
      </w:pPr>
      <w:r>
        <w:rPr>
          <w:rFonts w:hint="eastAsia"/>
          <w:lang w:val="en-US" w:eastAsia="zh-CN"/>
        </w:rPr>
        <w:t>为了优化教育资源配置，应加强监督和惩处机制，以打击存在腐败和不诚信行为。这需要建立健全的监督体系，成立专门的教育监督机构，负责对学前教育资源配置过程进行监督和管理。该机构应具备独立性、专业性和权威性，能够有效履行监管职责。建立明确的监管法规和政策框架，明确各环节的责任和权限，规范资源配置的流程和程序。这些法规和政策应当具有针对性、可操作性和可衡量性，以确保监管的有效性和可持续性。加强对学前教育资源配置过程的监督和审查，确保资源分配的公正性和透明度。对于发现的腐败和不诚信行为，必须进行严肃查处，追究相关责任人的责任，以起到威慑作用。</w:t>
      </w:r>
    </w:p>
    <w:p>
      <w:pPr>
        <w:pStyle w:val="20"/>
        <w:bidi w:val="0"/>
        <w:rPr>
          <w:rFonts w:hint="eastAsia"/>
          <w:lang w:val="en-US" w:eastAsia="zh-CN"/>
        </w:rPr>
      </w:pPr>
      <w:r>
        <w:rPr>
          <w:rFonts w:hint="eastAsia"/>
          <w:lang w:val="en-US" w:eastAsia="zh-CN"/>
        </w:rPr>
        <w:t>通过加强监督和惩处机制，可以有效地预防和打击腐败行为。建立严格的监管规定和标准，明确各环节的责任和权限，确保资源分配过程的合法性和规范性。同时，加强内部审计和风险控制，提高教育机构内部管理的效能和透明度。</w:t>
      </w:r>
    </w:p>
    <w:p>
      <w:pPr>
        <w:pStyle w:val="20"/>
        <w:bidi w:val="0"/>
        <w:rPr>
          <w:rFonts w:hint="eastAsia"/>
          <w:lang w:val="en-US" w:eastAsia="zh-CN"/>
        </w:rPr>
      </w:pPr>
      <w:r>
        <w:rPr>
          <w:rFonts w:hint="eastAsia"/>
          <w:lang w:val="en-US" w:eastAsia="zh-CN"/>
        </w:rPr>
        <w:t>加强教育从业人员的职业道德教育和诚信意识培养也是重要的一环。通过加强对教育人员的培训和教育，提高他们的责任感和使命感，强化诚信意识，营造廉洁从教的良好氛围。同时，加强对公众的宣传教育，提高社会对腐败行为的认识和警惕性，形成共同抵制腐败的社会氛围。</w:t>
      </w:r>
    </w:p>
    <w:p>
      <w:pPr>
        <w:pStyle w:val="20"/>
        <w:bidi w:val="0"/>
        <w:rPr>
          <w:rFonts w:hint="eastAsia"/>
          <w:lang w:val="en-US" w:eastAsia="zh-CN"/>
        </w:rPr>
      </w:pPr>
      <w:r>
        <w:rPr>
          <w:rFonts w:hint="eastAsia"/>
          <w:lang w:val="en-US" w:eastAsia="zh-CN"/>
        </w:rPr>
        <w:t>总之，通过加强监督和惩处机制，优化教育资源配置，可以推动广州市S区学前教育拨款使用效率的提升。这不仅有助于提高教育资源的合理配置，还能够保障教育公平和提升教育质量，为幼儿提供更好的学前教育环境和条件。</w:t>
      </w:r>
      <w:r>
        <w:rPr>
          <w:rFonts w:hint="eastAsia"/>
          <w:lang w:val="en-US" w:eastAsia="zh-CN"/>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73" w:name="_Toc25201"/>
      <w:bookmarkStart w:id="74" w:name="_Toc338"/>
      <w:bookmarkStart w:id="75" w:name="_Toc10951"/>
      <w:r>
        <w:rPr>
          <w:rFonts w:hint="eastAsia" w:ascii="宋体" w:hAnsi="宋体" w:eastAsia="宋体" w:cs="宋体"/>
          <w:b/>
          <w:bCs w:val="0"/>
          <w:kern w:val="2"/>
          <w:sz w:val="28"/>
          <w:szCs w:val="28"/>
          <w:lang w:val="en-US" w:eastAsia="zh-CN" w:bidi="ar-SA"/>
        </w:rPr>
        <w:t>四、结语</w:t>
      </w:r>
      <w:bookmarkEnd w:id="66"/>
      <w:bookmarkEnd w:id="73"/>
      <w:bookmarkEnd w:id="74"/>
      <w:bookmarkEnd w:id="75"/>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州市S区学前教育拨款使用效率存在一些问题，包括低效的资金使用、资金分配不均衡、缺乏有效的监管和评估机制以及存在滥用和浪费现象。这些问题主要源于行政因素、监管机制不健全、腐败和不诚信行为等多方面的原因。</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提升广州市S区学前教育拨款使用效率，我们提出了一系列对策。首先，需要建立规范的财务管理制度，明确资金申请、审批、使用、报销等环节的操作规范。其次，应加强资金使用监督和审计，确保拨款使用过程的规范性和可追溯性。此外，应加强行政管理，推进权力下放，建立明确的分配标准和政策框架，以实现资金分配的均衡性。同时，建立健全的监督体系，包括设立专门的监管机构、制定监管法规和政策、建立监督机制等，以保障监管的有效性和可持续性。此外，需要加强监督和惩处机制，打击存在腐败和不诚信行为，确保教育资源的合理配置。最后，要加强人员培训和监管能力提升，提高监管人员的专业水平和素质。</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这些对策的综合实施，我们可以促进广州市S区学前教育拨款使用效率的提升。这将有助于优化教育资源配置，提高幼儿园的办学水平和质量，为孩子们提供更好的学前教育环境和教育机会。同时，这也有助于构建公平、公正、透明的教育体系，推动社会的全面发展和进步。</w:t>
      </w:r>
    </w:p>
    <w:p>
      <w:pPr>
        <w:rPr>
          <w:rFonts w:hint="eastAsia" w:ascii="宋体" w:hAnsi="宋体" w:eastAsia="宋体" w:cs="宋体"/>
          <w:b/>
          <w:bCs w:val="0"/>
          <w:kern w:val="2"/>
          <w:sz w:val="28"/>
          <w:szCs w:val="28"/>
          <w:lang w:val="en-US" w:eastAsia="zh-CN" w:bidi="ar-SA"/>
        </w:rPr>
      </w:pPr>
      <w:bookmarkStart w:id="76" w:name="_Toc3299"/>
      <w:r>
        <w:rPr>
          <w:rFonts w:hint="eastAsia" w:ascii="宋体" w:hAnsi="宋体" w:eastAsia="宋体" w:cs="宋体"/>
          <w:b/>
          <w:bCs w:val="0"/>
          <w:kern w:val="2"/>
          <w:sz w:val="28"/>
          <w:szCs w:val="28"/>
          <w:lang w:val="en-US" w:eastAsia="zh-CN" w:bidi="ar-SA"/>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77" w:name="_Toc4935"/>
      <w:bookmarkStart w:id="78" w:name="_Toc2487"/>
      <w:bookmarkStart w:id="79" w:name="_Toc21087"/>
      <w:r>
        <w:rPr>
          <w:rFonts w:hint="eastAsia" w:ascii="宋体" w:hAnsi="宋体" w:eastAsia="宋体" w:cs="宋体"/>
          <w:b/>
          <w:bCs w:val="0"/>
          <w:kern w:val="2"/>
          <w:sz w:val="28"/>
          <w:szCs w:val="28"/>
          <w:lang w:val="en-US" w:eastAsia="zh-CN" w:bidi="ar-SA"/>
        </w:rPr>
        <w:t>参考文献</w:t>
      </w:r>
      <w:bookmarkEnd w:id="76"/>
      <w:bookmarkEnd w:id="77"/>
      <w:bookmarkEnd w:id="78"/>
      <w:bookmarkEnd w:id="79"/>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[1]韦勇.电子商务在餐饮业方面的应用——以速食为例[J].现代经济信息,2019,(15):355.</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[2]王佳康.W市学前教育专项资金绩效审计研究[D].西南政法大学,2019.</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[3]杜莉.学前教育拨款省级统筹现状分析及其保障建议[J].学前教育研究,2017,(11):3-13.</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[4]张广楠.农村学前教育专项资金管理及使用存在的问题及建议[J].大众投资指南,2017,(10):112.</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[5]李学宁.移动电子商务在餐饮业中的应用分析[J].现代经济信息,2017,(12):314.</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[6]梁冬梅.基于移动电子商务的餐饮业微信营销应用分析[J].现代商业,2017,(13):41-42.</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[7]李晓艳,栾阳.移动电子商务在餐饮业的应用[J].电脑知识与技术,2016,12(33):271-272.</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[8]禹佳.浅析电子商务在餐饮业的应用[J].商场现代化,2016,(06):44-46.</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[9]邬平川.学前教育投入的财政法保障研究[D].安徽大学,2014.</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[10].楚雄州州级学前教育发展专项资金管理使用办法[N].楚雄日报(汉),2013-11-21(003).</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[11]方建锋.我国教育经费使用现状及对策思考[J].教育理论与实践,2013,33(31):29-32.</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8"/>
        <w:bidi w:val="0"/>
        <w:rPr>
          <w:rFonts w:hint="eastAsia"/>
          <w:lang w:val="en-US" w:eastAsia="zh-CN"/>
        </w:rPr>
      </w:pPr>
      <w:bookmarkStart w:id="80" w:name="_Toc24846"/>
      <w:bookmarkStart w:id="81" w:name="_Toc16919"/>
      <w:bookmarkStart w:id="82" w:name="_Toc24604"/>
      <w:r>
        <w:rPr>
          <w:rFonts w:hint="eastAsia"/>
          <w:lang w:eastAsia="zh-CN"/>
        </w:rPr>
        <w:t>附录</w:t>
      </w:r>
      <w:r>
        <w:rPr>
          <w:rFonts w:hint="eastAsia"/>
          <w:lang w:val="en-US" w:eastAsia="zh-CN"/>
        </w:rPr>
        <w:t>1</w:t>
      </w:r>
      <w:bookmarkEnd w:id="80"/>
      <w:bookmarkEnd w:id="81"/>
      <w:bookmarkEnd w:id="82"/>
    </w:p>
    <w:p>
      <w:pPr>
        <w:pStyle w:val="20"/>
        <w:bidi w:val="0"/>
        <w:rPr>
          <w:rFonts w:hint="eastAsia"/>
        </w:rPr>
      </w:pPr>
      <w:r>
        <w:rPr>
          <w:rFonts w:hint="eastAsia"/>
        </w:rPr>
        <w:t>尊敬的调查对象：</w:t>
      </w:r>
    </w:p>
    <w:p>
      <w:pPr>
        <w:pStyle w:val="20"/>
        <w:bidi w:val="0"/>
        <w:rPr>
          <w:rFonts w:hint="eastAsia"/>
        </w:rPr>
      </w:pPr>
      <w:r>
        <w:rPr>
          <w:rFonts w:hint="eastAsia"/>
        </w:rPr>
        <w:t>感谢您参与本次的《广州市S区学前教育拨款使用效率研究》问卷调查。您的宝贵意见将有助于我们深入了解学前教育拨款使用情况，并提出改进建议，以提高教育拨款的效率和透明度。</w:t>
      </w:r>
    </w:p>
    <w:p>
      <w:pPr>
        <w:pStyle w:val="20"/>
        <w:bidi w:val="0"/>
        <w:rPr>
          <w:rFonts w:hint="eastAsia"/>
        </w:rPr>
      </w:pPr>
      <w:r>
        <w:rPr>
          <w:rFonts w:hint="eastAsia"/>
        </w:rPr>
        <w:t>请您在回答问题时，根据您的实际经验和观点进行选择，并尽量提供详细和准确的信息。您的回答将被保密处理，仅用于研究目的。</w:t>
      </w:r>
    </w:p>
    <w:p>
      <w:pPr>
        <w:pStyle w:val="20"/>
        <w:bidi w:val="0"/>
        <w:rPr>
          <w:rFonts w:hint="eastAsia"/>
        </w:rPr>
      </w:pPr>
      <w:r>
        <w:rPr>
          <w:rFonts w:hint="eastAsia"/>
        </w:rPr>
        <w:t>以下是本次问卷调查的问题：</w:t>
      </w:r>
    </w:p>
    <w:p>
      <w:pPr>
        <w:pStyle w:val="20"/>
        <w:bidi w:val="0"/>
        <w:rPr>
          <w:rFonts w:hint="eastAsia"/>
        </w:rPr>
      </w:pPr>
      <w:r>
        <w:rPr>
          <w:rFonts w:hint="eastAsia"/>
          <w:lang w:val="en-US" w:eastAsia="zh-CN"/>
        </w:rPr>
        <w:t>1.</w:t>
      </w:r>
      <w:r>
        <w:rPr>
          <w:rFonts w:hint="eastAsia"/>
        </w:rPr>
        <w:t>请问您所在的学前教育机构类型是：</w:t>
      </w:r>
    </w:p>
    <w:p>
      <w:pPr>
        <w:pStyle w:val="20"/>
        <w:bidi w:val="0"/>
        <w:rPr>
          <w:rFonts w:hint="eastAsia"/>
        </w:rPr>
      </w:pPr>
      <w:r>
        <w:rPr>
          <w:rFonts w:hint="eastAsia"/>
          <w:lang w:eastAsia="zh-CN"/>
        </w:rPr>
        <w:t xml:space="preserve"> </w:t>
      </w:r>
      <w:r>
        <w:rPr>
          <w:rFonts w:hint="eastAsia"/>
        </w:rPr>
        <w:t>A. 公立幼儿园</w:t>
      </w:r>
    </w:p>
    <w:p>
      <w:pPr>
        <w:pStyle w:val="20"/>
        <w:bidi w:val="0"/>
        <w:rPr>
          <w:rFonts w:hint="eastAsia"/>
        </w:rPr>
      </w:pPr>
      <w:r>
        <w:rPr>
          <w:rFonts w:hint="eastAsia"/>
          <w:lang w:eastAsia="zh-CN"/>
        </w:rPr>
        <w:t xml:space="preserve"> </w:t>
      </w:r>
      <w:r>
        <w:rPr>
          <w:rFonts w:hint="eastAsia"/>
        </w:rPr>
        <w:t>B. 民办幼儿园</w:t>
      </w:r>
    </w:p>
    <w:p>
      <w:pPr>
        <w:pStyle w:val="20"/>
        <w:bidi w:val="0"/>
        <w:rPr>
          <w:rFonts w:hint="eastAsia"/>
        </w:rPr>
      </w:pPr>
      <w:r>
        <w:rPr>
          <w:rFonts w:hint="eastAsia"/>
          <w:lang w:eastAsia="zh-CN"/>
        </w:rPr>
        <w:t xml:space="preserve"> </w:t>
      </w:r>
      <w:r>
        <w:rPr>
          <w:rFonts w:hint="eastAsia"/>
        </w:rPr>
        <w:t>C. 社区幼儿园</w:t>
      </w:r>
    </w:p>
    <w:p>
      <w:pPr>
        <w:pStyle w:val="20"/>
        <w:bidi w:val="0"/>
        <w:rPr>
          <w:rFonts w:hint="eastAsia"/>
        </w:rPr>
      </w:pPr>
      <w:r>
        <w:rPr>
          <w:rFonts w:hint="eastAsia"/>
          <w:lang w:eastAsia="zh-CN"/>
        </w:rPr>
        <w:t xml:space="preserve"> </w:t>
      </w:r>
      <w:r>
        <w:rPr>
          <w:rFonts w:hint="eastAsia"/>
        </w:rPr>
        <w:t>D. 其他（请注明）</w:t>
      </w:r>
    </w:p>
    <w:p>
      <w:pPr>
        <w:pStyle w:val="20"/>
        <w:bidi w:val="0"/>
        <w:rPr>
          <w:rFonts w:hint="eastAsia"/>
        </w:rPr>
      </w:pPr>
      <w:r>
        <w:rPr>
          <w:rFonts w:hint="eastAsia"/>
          <w:lang w:val="en-US" w:eastAsia="zh-CN"/>
        </w:rPr>
        <w:t>2.</w:t>
      </w:r>
      <w:r>
        <w:rPr>
          <w:rFonts w:hint="eastAsia"/>
        </w:rPr>
        <w:t>请问您所在学前教育机构的规模是：</w:t>
      </w:r>
    </w:p>
    <w:p>
      <w:pPr>
        <w:pStyle w:val="20"/>
        <w:bidi w:val="0"/>
        <w:rPr>
          <w:rFonts w:hint="eastAsia"/>
        </w:rPr>
      </w:pPr>
      <w:r>
        <w:rPr>
          <w:rFonts w:hint="eastAsia"/>
          <w:lang w:eastAsia="zh-CN"/>
        </w:rPr>
        <w:t xml:space="preserve"> </w:t>
      </w:r>
      <w:r>
        <w:rPr>
          <w:rFonts w:hint="eastAsia"/>
        </w:rPr>
        <w:t>A. 小型（少于50名学生）</w:t>
      </w:r>
    </w:p>
    <w:p>
      <w:pPr>
        <w:pStyle w:val="20"/>
        <w:bidi w:val="0"/>
        <w:rPr>
          <w:rFonts w:hint="eastAsia"/>
        </w:rPr>
      </w:pPr>
      <w:r>
        <w:rPr>
          <w:rFonts w:hint="eastAsia"/>
          <w:lang w:eastAsia="zh-CN"/>
        </w:rPr>
        <w:t xml:space="preserve"> </w:t>
      </w:r>
      <w:r>
        <w:rPr>
          <w:rFonts w:hint="eastAsia"/>
        </w:rPr>
        <w:t>B. 中型（50-200名学生）</w:t>
      </w:r>
    </w:p>
    <w:p>
      <w:pPr>
        <w:pStyle w:val="20"/>
        <w:bidi w:val="0"/>
        <w:rPr>
          <w:rFonts w:hint="eastAsia"/>
        </w:rPr>
      </w:pPr>
      <w:r>
        <w:rPr>
          <w:rFonts w:hint="eastAsia"/>
          <w:lang w:eastAsia="zh-CN"/>
        </w:rPr>
        <w:t xml:space="preserve"> </w:t>
      </w:r>
      <w:r>
        <w:rPr>
          <w:rFonts w:hint="eastAsia"/>
        </w:rPr>
        <w:t>C. 大型（200名以上学生）</w:t>
      </w:r>
    </w:p>
    <w:p>
      <w:pPr>
        <w:pStyle w:val="20"/>
        <w:bidi w:val="0"/>
        <w:rPr>
          <w:rFonts w:hint="eastAsia"/>
        </w:rPr>
      </w:pPr>
      <w:r>
        <w:rPr>
          <w:rFonts w:hint="eastAsia"/>
          <w:lang w:eastAsia="zh-CN"/>
        </w:rPr>
        <w:t xml:space="preserve"> </w:t>
      </w:r>
      <w:r>
        <w:rPr>
          <w:rFonts w:hint="eastAsia"/>
        </w:rPr>
        <w:t>D. 不清楚</w:t>
      </w:r>
    </w:p>
    <w:p>
      <w:pPr>
        <w:pStyle w:val="20"/>
        <w:bidi w:val="0"/>
        <w:rPr>
          <w:rFonts w:hint="eastAsia"/>
        </w:rPr>
      </w:pPr>
      <w:r>
        <w:rPr>
          <w:rFonts w:hint="eastAsia"/>
          <w:lang w:val="en-US" w:eastAsia="zh-CN"/>
        </w:rPr>
        <w:t>3.</w:t>
      </w:r>
      <w:r>
        <w:rPr>
          <w:rFonts w:hint="eastAsia"/>
        </w:rPr>
        <w:t>您所在的学前教育机构位于广州市S区的哪个地理位置？</w:t>
      </w:r>
    </w:p>
    <w:p>
      <w:pPr>
        <w:pStyle w:val="20"/>
        <w:bidi w:val="0"/>
        <w:rPr>
          <w:rFonts w:hint="eastAsia"/>
        </w:rPr>
      </w:pPr>
      <w:r>
        <w:rPr>
          <w:rFonts w:hint="eastAsia"/>
          <w:lang w:eastAsia="zh-CN"/>
        </w:rPr>
        <w:t xml:space="preserve"> </w:t>
      </w:r>
      <w:r>
        <w:rPr>
          <w:rFonts w:hint="eastAsia"/>
        </w:rPr>
        <w:t>A. 市区中心</w:t>
      </w:r>
    </w:p>
    <w:p>
      <w:pPr>
        <w:pStyle w:val="20"/>
        <w:bidi w:val="0"/>
        <w:rPr>
          <w:rFonts w:hint="eastAsia"/>
        </w:rPr>
      </w:pPr>
      <w:r>
        <w:rPr>
          <w:rFonts w:hint="eastAsia"/>
          <w:lang w:eastAsia="zh-CN"/>
        </w:rPr>
        <w:t xml:space="preserve"> </w:t>
      </w:r>
      <w:r>
        <w:rPr>
          <w:rFonts w:hint="eastAsia"/>
        </w:rPr>
        <w:t>B. 市郊地区</w:t>
      </w:r>
    </w:p>
    <w:p>
      <w:pPr>
        <w:pStyle w:val="20"/>
        <w:bidi w:val="0"/>
        <w:rPr>
          <w:rFonts w:hint="eastAsia"/>
        </w:rPr>
      </w:pPr>
      <w:r>
        <w:rPr>
          <w:rFonts w:hint="eastAsia"/>
          <w:lang w:eastAsia="zh-CN"/>
        </w:rPr>
        <w:t xml:space="preserve"> </w:t>
      </w:r>
      <w:r>
        <w:rPr>
          <w:rFonts w:hint="eastAsia"/>
        </w:rPr>
        <w:t>C. 农村地区</w:t>
      </w:r>
    </w:p>
    <w:p>
      <w:pPr>
        <w:pStyle w:val="20"/>
        <w:bidi w:val="0"/>
        <w:rPr>
          <w:rFonts w:hint="eastAsia"/>
        </w:rPr>
      </w:pPr>
      <w:r>
        <w:rPr>
          <w:rFonts w:hint="eastAsia"/>
          <w:lang w:eastAsia="zh-CN"/>
        </w:rPr>
        <w:t xml:space="preserve"> </w:t>
      </w:r>
      <w:r>
        <w:rPr>
          <w:rFonts w:hint="eastAsia"/>
        </w:rPr>
        <w:t>D. 其他（请注明）</w:t>
      </w:r>
    </w:p>
    <w:p>
      <w:pPr>
        <w:pStyle w:val="20"/>
        <w:bidi w:val="0"/>
        <w:rPr>
          <w:rFonts w:hint="eastAsia"/>
        </w:rPr>
      </w:pPr>
      <w:r>
        <w:rPr>
          <w:rFonts w:hint="eastAsia"/>
          <w:lang w:val="en-US" w:eastAsia="zh-CN"/>
        </w:rPr>
        <w:t>4.</w:t>
      </w:r>
      <w:r>
        <w:rPr>
          <w:rFonts w:hint="eastAsia"/>
        </w:rPr>
        <w:t>针对学前教育拨款使用情况，您认为预算编制是否合理？</w:t>
      </w:r>
    </w:p>
    <w:p>
      <w:pPr>
        <w:pStyle w:val="20"/>
        <w:bidi w:val="0"/>
        <w:rPr>
          <w:rFonts w:hint="eastAsia"/>
        </w:rPr>
      </w:pPr>
      <w:r>
        <w:rPr>
          <w:rFonts w:hint="eastAsia"/>
          <w:lang w:eastAsia="zh-CN"/>
        </w:rPr>
        <w:t xml:space="preserve"> </w:t>
      </w:r>
      <w:r>
        <w:rPr>
          <w:rFonts w:hint="eastAsia"/>
        </w:rPr>
        <w:t>A. 非常合理</w:t>
      </w:r>
    </w:p>
    <w:p>
      <w:pPr>
        <w:pStyle w:val="20"/>
        <w:bidi w:val="0"/>
        <w:rPr>
          <w:rFonts w:hint="eastAsia"/>
        </w:rPr>
      </w:pPr>
      <w:r>
        <w:rPr>
          <w:rFonts w:hint="eastAsia"/>
          <w:lang w:eastAsia="zh-CN"/>
        </w:rPr>
        <w:t xml:space="preserve"> </w:t>
      </w:r>
      <w:r>
        <w:rPr>
          <w:rFonts w:hint="eastAsia"/>
        </w:rPr>
        <w:t>B. 合理</w:t>
      </w:r>
    </w:p>
    <w:p>
      <w:pPr>
        <w:pStyle w:val="20"/>
        <w:bidi w:val="0"/>
        <w:rPr>
          <w:rFonts w:hint="eastAsia"/>
        </w:rPr>
      </w:pPr>
      <w:r>
        <w:rPr>
          <w:rFonts w:hint="eastAsia"/>
          <w:lang w:eastAsia="zh-CN"/>
        </w:rPr>
        <w:t xml:space="preserve"> </w:t>
      </w:r>
      <w:r>
        <w:rPr>
          <w:rFonts w:hint="eastAsia"/>
        </w:rPr>
        <w:t>C. 不太合理</w:t>
      </w:r>
    </w:p>
    <w:p>
      <w:pPr>
        <w:pStyle w:val="20"/>
        <w:bidi w:val="0"/>
        <w:rPr>
          <w:rFonts w:hint="eastAsia"/>
        </w:rPr>
      </w:pPr>
      <w:r>
        <w:rPr>
          <w:rFonts w:hint="eastAsia"/>
          <w:lang w:eastAsia="zh-CN"/>
        </w:rPr>
        <w:t xml:space="preserve"> </w:t>
      </w:r>
      <w:r>
        <w:rPr>
          <w:rFonts w:hint="eastAsia"/>
        </w:rPr>
        <w:t>D. 不合理</w:t>
      </w:r>
    </w:p>
    <w:p>
      <w:pPr>
        <w:pStyle w:val="20"/>
        <w:bidi w:val="0"/>
        <w:rPr>
          <w:rFonts w:hint="eastAsia"/>
        </w:rPr>
      </w:pPr>
      <w:r>
        <w:rPr>
          <w:rFonts w:hint="eastAsia"/>
          <w:lang w:val="en-US" w:eastAsia="zh-CN"/>
        </w:rPr>
        <w:t>5.</w:t>
      </w:r>
      <w:r>
        <w:rPr>
          <w:rFonts w:hint="eastAsia"/>
        </w:rPr>
        <w:t>在您所了解的范围内，学前教育拨款的支出分配是否均衡？</w:t>
      </w:r>
    </w:p>
    <w:p>
      <w:pPr>
        <w:pStyle w:val="20"/>
        <w:bidi w:val="0"/>
        <w:rPr>
          <w:rFonts w:hint="eastAsia"/>
        </w:rPr>
      </w:pPr>
      <w:r>
        <w:rPr>
          <w:rFonts w:hint="eastAsia"/>
          <w:lang w:eastAsia="zh-CN"/>
        </w:rPr>
        <w:t xml:space="preserve"> </w:t>
      </w:r>
      <w:r>
        <w:rPr>
          <w:rFonts w:hint="eastAsia"/>
        </w:rPr>
        <w:t>A. 非常均衡</w:t>
      </w:r>
    </w:p>
    <w:p>
      <w:pPr>
        <w:pStyle w:val="20"/>
        <w:bidi w:val="0"/>
        <w:rPr>
          <w:rFonts w:hint="eastAsia"/>
        </w:rPr>
      </w:pPr>
      <w:r>
        <w:rPr>
          <w:rFonts w:hint="eastAsia"/>
          <w:lang w:eastAsia="zh-CN"/>
        </w:rPr>
        <w:t xml:space="preserve"> </w:t>
      </w:r>
      <w:r>
        <w:rPr>
          <w:rFonts w:hint="eastAsia"/>
        </w:rPr>
        <w:t>B. 均衡</w:t>
      </w:r>
    </w:p>
    <w:p>
      <w:pPr>
        <w:pStyle w:val="20"/>
        <w:bidi w:val="0"/>
        <w:rPr>
          <w:rFonts w:hint="eastAsia"/>
        </w:rPr>
      </w:pPr>
      <w:r>
        <w:rPr>
          <w:rFonts w:hint="eastAsia"/>
          <w:lang w:eastAsia="zh-CN"/>
        </w:rPr>
        <w:t xml:space="preserve"> </w:t>
      </w:r>
      <w:r>
        <w:rPr>
          <w:rFonts w:hint="eastAsia"/>
        </w:rPr>
        <w:t>C. 不太均衡</w:t>
      </w:r>
    </w:p>
    <w:p>
      <w:pPr>
        <w:pStyle w:val="20"/>
        <w:bidi w:val="0"/>
        <w:rPr>
          <w:rFonts w:hint="eastAsia"/>
        </w:rPr>
      </w:pPr>
      <w:r>
        <w:rPr>
          <w:rFonts w:hint="eastAsia"/>
          <w:lang w:eastAsia="zh-CN"/>
        </w:rPr>
        <w:t xml:space="preserve"> </w:t>
      </w:r>
      <w:r>
        <w:rPr>
          <w:rFonts w:hint="eastAsia"/>
        </w:rPr>
        <w:t>D. 不均衡</w:t>
      </w:r>
    </w:p>
    <w:p>
      <w:pPr>
        <w:pStyle w:val="20"/>
        <w:bidi w:val="0"/>
        <w:rPr>
          <w:rFonts w:hint="eastAsia"/>
        </w:rPr>
      </w:pPr>
      <w:r>
        <w:rPr>
          <w:rFonts w:hint="eastAsia"/>
          <w:lang w:eastAsia="zh-CN"/>
        </w:rPr>
        <w:t xml:space="preserve"> </w:t>
      </w:r>
      <w:r>
        <w:rPr>
          <w:rFonts w:hint="eastAsia"/>
          <w:lang w:val="en-US" w:eastAsia="zh-CN"/>
        </w:rPr>
        <w:t>6.</w:t>
      </w:r>
      <w:r>
        <w:rPr>
          <w:rFonts w:hint="eastAsia"/>
        </w:rPr>
        <w:t>您认为学前教育拨款使用的透明度如何？</w:t>
      </w:r>
    </w:p>
    <w:p>
      <w:pPr>
        <w:pStyle w:val="20"/>
        <w:bidi w:val="0"/>
        <w:rPr>
          <w:rFonts w:hint="eastAsia"/>
        </w:rPr>
      </w:pPr>
      <w:r>
        <w:rPr>
          <w:rFonts w:hint="eastAsia"/>
          <w:lang w:eastAsia="zh-CN"/>
        </w:rPr>
        <w:t xml:space="preserve"> </w:t>
      </w:r>
      <w:r>
        <w:rPr>
          <w:rFonts w:hint="eastAsia"/>
        </w:rPr>
        <w:t>A. 非常透明</w:t>
      </w:r>
    </w:p>
    <w:p>
      <w:pPr>
        <w:pStyle w:val="20"/>
        <w:bidi w:val="0"/>
        <w:rPr>
          <w:rFonts w:hint="eastAsia"/>
        </w:rPr>
      </w:pPr>
      <w:r>
        <w:rPr>
          <w:rFonts w:hint="eastAsia"/>
          <w:lang w:eastAsia="zh-CN"/>
        </w:rPr>
        <w:t xml:space="preserve"> </w:t>
      </w:r>
      <w:r>
        <w:rPr>
          <w:rFonts w:hint="eastAsia"/>
        </w:rPr>
        <w:t>B. 透明</w:t>
      </w:r>
    </w:p>
    <w:p>
      <w:pPr>
        <w:pStyle w:val="20"/>
        <w:bidi w:val="0"/>
        <w:rPr>
          <w:rFonts w:hint="eastAsia"/>
        </w:rPr>
      </w:pPr>
      <w:r>
        <w:rPr>
          <w:rFonts w:hint="eastAsia"/>
          <w:lang w:eastAsia="zh-CN"/>
        </w:rPr>
        <w:t xml:space="preserve"> </w:t>
      </w:r>
      <w:r>
        <w:rPr>
          <w:rFonts w:hint="eastAsia"/>
        </w:rPr>
        <w:t>C. 不太透明</w:t>
      </w:r>
    </w:p>
    <w:p>
      <w:pPr>
        <w:pStyle w:val="20"/>
        <w:bidi w:val="0"/>
        <w:rPr>
          <w:rFonts w:hint="eastAsia"/>
        </w:rPr>
      </w:pPr>
      <w:r>
        <w:rPr>
          <w:rFonts w:hint="eastAsia"/>
          <w:lang w:eastAsia="zh-CN"/>
        </w:rPr>
        <w:t xml:space="preserve"> </w:t>
      </w:r>
      <w:r>
        <w:rPr>
          <w:rFonts w:hint="eastAsia"/>
        </w:rPr>
        <w:t>D. 不透明</w:t>
      </w:r>
    </w:p>
    <w:p>
      <w:pPr>
        <w:pStyle w:val="20"/>
        <w:bidi w:val="0"/>
        <w:rPr>
          <w:rFonts w:hint="eastAsia"/>
        </w:rPr>
      </w:pPr>
      <w:r>
        <w:rPr>
          <w:rFonts w:hint="eastAsia"/>
          <w:lang w:eastAsia="zh-CN"/>
        </w:rPr>
        <w:t xml:space="preserve"> </w:t>
      </w:r>
      <w:r>
        <w:rPr>
          <w:rFonts w:hint="eastAsia"/>
          <w:lang w:val="en-US" w:eastAsia="zh-CN"/>
        </w:rPr>
        <w:t>7.</w:t>
      </w:r>
      <w:r>
        <w:rPr>
          <w:rFonts w:hint="eastAsia"/>
        </w:rPr>
        <w:t>对于学前教育拨款使用效率的评估方法和标准，您是否了解并清楚？</w:t>
      </w:r>
    </w:p>
    <w:p>
      <w:pPr>
        <w:pStyle w:val="20"/>
        <w:bidi w:val="0"/>
        <w:rPr>
          <w:rFonts w:hint="eastAsia"/>
        </w:rPr>
      </w:pPr>
      <w:r>
        <w:rPr>
          <w:rFonts w:hint="eastAsia"/>
          <w:lang w:eastAsia="zh-CN"/>
        </w:rPr>
        <w:t xml:space="preserve"> </w:t>
      </w:r>
      <w:r>
        <w:rPr>
          <w:rFonts w:hint="eastAsia"/>
        </w:rPr>
        <w:t>A. 完全了解</w:t>
      </w:r>
    </w:p>
    <w:p>
      <w:pPr>
        <w:pStyle w:val="20"/>
        <w:bidi w:val="0"/>
        <w:rPr>
          <w:rFonts w:hint="eastAsia"/>
        </w:rPr>
      </w:pPr>
      <w:r>
        <w:rPr>
          <w:rFonts w:hint="eastAsia"/>
          <w:lang w:eastAsia="zh-CN"/>
        </w:rPr>
        <w:t xml:space="preserve"> </w:t>
      </w:r>
      <w:r>
        <w:rPr>
          <w:rFonts w:hint="eastAsia"/>
        </w:rPr>
        <w:t>B. 了解一些</w:t>
      </w:r>
    </w:p>
    <w:p>
      <w:pPr>
        <w:pStyle w:val="20"/>
        <w:bidi w:val="0"/>
        <w:rPr>
          <w:rFonts w:hint="eastAsia"/>
        </w:rPr>
      </w:pPr>
      <w:r>
        <w:rPr>
          <w:rFonts w:hint="eastAsia"/>
          <w:lang w:eastAsia="zh-CN"/>
        </w:rPr>
        <w:t xml:space="preserve"> </w:t>
      </w:r>
      <w:r>
        <w:rPr>
          <w:rFonts w:hint="eastAsia"/>
        </w:rPr>
        <w:t>C. 不太了解</w:t>
      </w:r>
    </w:p>
    <w:p>
      <w:pPr>
        <w:pStyle w:val="20"/>
        <w:bidi w:val="0"/>
        <w:rPr>
          <w:rFonts w:hint="eastAsia"/>
        </w:rPr>
      </w:pPr>
      <w:r>
        <w:rPr>
          <w:rFonts w:hint="eastAsia"/>
          <w:lang w:eastAsia="zh-CN"/>
        </w:rPr>
        <w:t xml:space="preserve"> </w:t>
      </w:r>
      <w:r>
        <w:rPr>
          <w:rFonts w:hint="eastAsia"/>
        </w:rPr>
        <w:t>D. 不了解</w:t>
      </w:r>
    </w:p>
    <w:p>
      <w:pPr>
        <w:pStyle w:val="20"/>
        <w:bidi w:val="0"/>
        <w:rPr>
          <w:rFonts w:hint="eastAsia"/>
        </w:rPr>
      </w:pPr>
      <w:r>
        <w:rPr>
          <w:rFonts w:hint="eastAsia"/>
          <w:lang w:eastAsia="zh-CN"/>
        </w:rPr>
        <w:t xml:space="preserve"> </w:t>
      </w:r>
      <w:r>
        <w:rPr>
          <w:rFonts w:hint="eastAsia"/>
          <w:lang w:val="en-US" w:eastAsia="zh-CN"/>
        </w:rPr>
        <w:t>8.</w:t>
      </w:r>
      <w:r>
        <w:rPr>
          <w:rFonts w:hint="eastAsia"/>
        </w:rPr>
        <w:t>您认为可能影响学前教育拨款使用效率的问题和障碍因素主要有哪些？（可多选）</w:t>
      </w:r>
    </w:p>
    <w:p>
      <w:pPr>
        <w:pStyle w:val="20"/>
        <w:bidi w:val="0"/>
        <w:rPr>
          <w:rFonts w:hint="eastAsia"/>
        </w:rPr>
      </w:pPr>
      <w:r>
        <w:rPr>
          <w:rFonts w:hint="eastAsia"/>
          <w:lang w:eastAsia="zh-CN"/>
        </w:rPr>
        <w:t xml:space="preserve"> </w:t>
      </w:r>
      <w:r>
        <w:rPr>
          <w:rFonts w:hint="eastAsia"/>
        </w:rPr>
        <w:t>A. 缺乏专业管理人员</w:t>
      </w:r>
    </w:p>
    <w:p>
      <w:pPr>
        <w:pStyle w:val="20"/>
        <w:bidi w:val="0"/>
        <w:rPr>
          <w:rFonts w:hint="eastAsia"/>
        </w:rPr>
      </w:pPr>
      <w:r>
        <w:rPr>
          <w:rFonts w:hint="eastAsia"/>
          <w:lang w:eastAsia="zh-CN"/>
        </w:rPr>
        <w:t xml:space="preserve"> </w:t>
      </w:r>
      <w:r>
        <w:rPr>
          <w:rFonts w:hint="eastAsia"/>
        </w:rPr>
        <w:t>B. 拨款使用流程复杂</w:t>
      </w:r>
    </w:p>
    <w:p>
      <w:pPr>
        <w:pStyle w:val="20"/>
        <w:bidi w:val="0"/>
        <w:rPr>
          <w:rFonts w:hint="eastAsia"/>
        </w:rPr>
      </w:pPr>
      <w:r>
        <w:rPr>
          <w:rFonts w:hint="eastAsia"/>
          <w:lang w:eastAsia="zh-CN"/>
        </w:rPr>
        <w:t xml:space="preserve"> </w:t>
      </w:r>
      <w:r>
        <w:rPr>
          <w:rFonts w:hint="eastAsia"/>
        </w:rPr>
        <w:t>C. 资金监管不到位</w:t>
      </w:r>
    </w:p>
    <w:p>
      <w:pPr>
        <w:pStyle w:val="20"/>
        <w:bidi w:val="0"/>
        <w:rPr>
          <w:rFonts w:hint="eastAsia"/>
        </w:rPr>
      </w:pPr>
      <w:r>
        <w:rPr>
          <w:rFonts w:hint="eastAsia"/>
          <w:lang w:eastAsia="zh-CN"/>
        </w:rPr>
        <w:t xml:space="preserve"> </w:t>
      </w:r>
      <w:r>
        <w:rPr>
          <w:rFonts w:hint="eastAsia"/>
        </w:rPr>
        <w:t>D. 教育资源不均衡</w:t>
      </w:r>
    </w:p>
    <w:p>
      <w:pPr>
        <w:pStyle w:val="20"/>
        <w:bidi w:val="0"/>
        <w:rPr>
          <w:rFonts w:hint="eastAsia"/>
        </w:rPr>
      </w:pPr>
      <w:r>
        <w:rPr>
          <w:rFonts w:hint="eastAsia"/>
          <w:lang w:eastAsia="zh-CN"/>
        </w:rPr>
        <w:t xml:space="preserve"> </w:t>
      </w:r>
      <w:r>
        <w:rPr>
          <w:rFonts w:hint="eastAsia"/>
        </w:rPr>
        <w:t>E. 其他（请注明）</w:t>
      </w:r>
    </w:p>
    <w:p>
      <w:pPr>
        <w:pStyle w:val="20"/>
        <w:bidi w:val="0"/>
        <w:rPr>
          <w:rFonts w:hint="eastAsia"/>
        </w:rPr>
      </w:pPr>
      <w:r>
        <w:rPr>
          <w:rFonts w:hint="eastAsia"/>
          <w:lang w:val="en-US" w:eastAsia="zh-CN"/>
        </w:rPr>
        <w:t>9.</w:t>
      </w:r>
      <w:r>
        <w:rPr>
          <w:rFonts w:hint="eastAsia"/>
        </w:rPr>
        <w:t>您认为学前教育拨款使用存在哪些低效的资金使用问题？（可多选）</w:t>
      </w:r>
    </w:p>
    <w:p>
      <w:pPr>
        <w:pStyle w:val="20"/>
        <w:bidi w:val="0"/>
        <w:rPr>
          <w:rFonts w:hint="eastAsia"/>
        </w:rPr>
      </w:pPr>
      <w:r>
        <w:rPr>
          <w:rFonts w:hint="eastAsia"/>
          <w:lang w:eastAsia="zh-CN"/>
        </w:rPr>
        <w:t xml:space="preserve"> </w:t>
      </w:r>
      <w:r>
        <w:rPr>
          <w:rFonts w:hint="eastAsia"/>
        </w:rPr>
        <w:t>A. 资金使用效果不明显</w:t>
      </w:r>
    </w:p>
    <w:p>
      <w:pPr>
        <w:pStyle w:val="20"/>
        <w:bidi w:val="0"/>
        <w:rPr>
          <w:rFonts w:hint="eastAsia"/>
        </w:rPr>
      </w:pPr>
      <w:r>
        <w:rPr>
          <w:rFonts w:hint="eastAsia"/>
          <w:lang w:eastAsia="zh-CN"/>
        </w:rPr>
        <w:t xml:space="preserve"> </w:t>
      </w:r>
      <w:r>
        <w:rPr>
          <w:rFonts w:hint="eastAsia"/>
        </w:rPr>
        <w:t>B. 资金运用方式不科学</w:t>
      </w:r>
    </w:p>
    <w:p>
      <w:pPr>
        <w:pStyle w:val="20"/>
        <w:bidi w:val="0"/>
        <w:rPr>
          <w:rFonts w:hint="eastAsia"/>
        </w:rPr>
      </w:pPr>
      <w:r>
        <w:rPr>
          <w:rFonts w:hint="eastAsia"/>
          <w:lang w:eastAsia="zh-CN"/>
        </w:rPr>
        <w:t xml:space="preserve"> </w:t>
      </w:r>
      <w:r>
        <w:rPr>
          <w:rFonts w:hint="eastAsia"/>
        </w:rPr>
        <w:t>C. 资金使用过程中存在浪费</w:t>
      </w:r>
    </w:p>
    <w:p>
      <w:pPr>
        <w:pStyle w:val="20"/>
        <w:bidi w:val="0"/>
        <w:rPr>
          <w:rFonts w:hint="eastAsia"/>
        </w:rPr>
      </w:pPr>
      <w:r>
        <w:rPr>
          <w:rFonts w:hint="eastAsia"/>
          <w:lang w:eastAsia="zh-CN"/>
        </w:rPr>
        <w:t xml:space="preserve"> </w:t>
      </w:r>
      <w:r>
        <w:rPr>
          <w:rFonts w:hint="eastAsia"/>
        </w:rPr>
        <w:t>D. 其他（请注明）</w:t>
      </w:r>
    </w:p>
    <w:p>
      <w:pPr>
        <w:pStyle w:val="20"/>
        <w:bidi w:val="0"/>
        <w:rPr>
          <w:rFonts w:hint="eastAsia"/>
        </w:rPr>
      </w:pPr>
      <w:r>
        <w:rPr>
          <w:rFonts w:hint="eastAsia"/>
          <w:lang w:eastAsia="zh-CN"/>
        </w:rPr>
        <w:t xml:space="preserve"> </w:t>
      </w:r>
      <w:r>
        <w:rPr>
          <w:rFonts w:hint="eastAsia"/>
          <w:lang w:val="en-US" w:eastAsia="zh-CN"/>
        </w:rPr>
        <w:t>10.</w:t>
      </w:r>
      <w:r>
        <w:rPr>
          <w:rFonts w:hint="eastAsia"/>
        </w:rPr>
        <w:t>您认为学前教育拨款使用是否存在资金分配不均衡的情况？</w:t>
      </w:r>
    </w:p>
    <w:p>
      <w:pPr>
        <w:pStyle w:val="20"/>
        <w:bidi w:val="0"/>
        <w:rPr>
          <w:rFonts w:hint="eastAsia"/>
        </w:rPr>
      </w:pPr>
      <w:r>
        <w:rPr>
          <w:rFonts w:hint="eastAsia"/>
          <w:lang w:eastAsia="zh-CN"/>
        </w:rPr>
        <w:t xml:space="preserve"> </w:t>
      </w:r>
      <w:r>
        <w:rPr>
          <w:rFonts w:hint="eastAsia"/>
        </w:rPr>
        <w:t>A. 是的</w:t>
      </w:r>
    </w:p>
    <w:p>
      <w:pPr>
        <w:pStyle w:val="20"/>
        <w:bidi w:val="0"/>
        <w:rPr>
          <w:rFonts w:hint="eastAsia"/>
        </w:rPr>
      </w:pPr>
      <w:r>
        <w:rPr>
          <w:rFonts w:hint="eastAsia"/>
          <w:lang w:eastAsia="zh-CN"/>
        </w:rPr>
        <w:t xml:space="preserve"> </w:t>
      </w:r>
      <w:r>
        <w:rPr>
          <w:rFonts w:hint="eastAsia"/>
        </w:rPr>
        <w:t>B. 否</w:t>
      </w:r>
    </w:p>
    <w:p>
      <w:pPr>
        <w:pStyle w:val="20"/>
        <w:bidi w:val="0"/>
        <w:rPr>
          <w:rFonts w:hint="eastAsia"/>
        </w:rPr>
      </w:pPr>
      <w:r>
        <w:rPr>
          <w:rFonts w:hint="eastAsia"/>
          <w:lang w:eastAsia="zh-CN"/>
        </w:rPr>
        <w:t xml:space="preserve"> </w:t>
      </w:r>
      <w:r>
        <w:rPr>
          <w:rFonts w:hint="eastAsia"/>
          <w:lang w:val="en-US" w:eastAsia="zh-CN"/>
        </w:rPr>
        <w:t>11.</w:t>
      </w:r>
      <w:r>
        <w:rPr>
          <w:rFonts w:hint="eastAsia"/>
        </w:rPr>
        <w:t>您认为学前教育拨款使用是否缺乏有效的监管和评估机制？</w:t>
      </w:r>
    </w:p>
    <w:p>
      <w:pPr>
        <w:pStyle w:val="20"/>
        <w:bidi w:val="0"/>
        <w:rPr>
          <w:rFonts w:hint="eastAsia"/>
        </w:rPr>
      </w:pPr>
      <w:r>
        <w:rPr>
          <w:rFonts w:hint="eastAsia"/>
          <w:lang w:eastAsia="zh-CN"/>
        </w:rPr>
        <w:t xml:space="preserve"> </w:t>
      </w:r>
      <w:r>
        <w:rPr>
          <w:rFonts w:hint="eastAsia"/>
        </w:rPr>
        <w:t>A. 是的</w:t>
      </w:r>
    </w:p>
    <w:p>
      <w:pPr>
        <w:pStyle w:val="20"/>
        <w:bidi w:val="0"/>
        <w:rPr>
          <w:rFonts w:hint="eastAsia"/>
        </w:rPr>
      </w:pPr>
      <w:r>
        <w:rPr>
          <w:rFonts w:hint="eastAsia"/>
          <w:lang w:eastAsia="zh-CN"/>
        </w:rPr>
        <w:t xml:space="preserve"> </w:t>
      </w:r>
      <w:r>
        <w:rPr>
          <w:rFonts w:hint="eastAsia"/>
        </w:rPr>
        <w:t>B. 否</w:t>
      </w:r>
    </w:p>
    <w:p>
      <w:pPr>
        <w:pStyle w:val="20"/>
        <w:bidi w:val="0"/>
        <w:rPr>
          <w:rFonts w:hint="eastAsia"/>
        </w:rPr>
      </w:pPr>
      <w:r>
        <w:rPr>
          <w:rFonts w:hint="eastAsia"/>
          <w:lang w:eastAsia="zh-CN"/>
        </w:rPr>
        <w:t xml:space="preserve"> </w:t>
      </w:r>
      <w:r>
        <w:rPr>
          <w:rFonts w:hint="eastAsia"/>
          <w:lang w:val="en-US" w:eastAsia="zh-CN"/>
        </w:rPr>
        <w:t>12.</w:t>
      </w:r>
      <w:r>
        <w:rPr>
          <w:rFonts w:hint="eastAsia"/>
        </w:rPr>
        <w:t>您认为学前教育拨款使用是否存在滥用和浪费现象？</w:t>
      </w:r>
    </w:p>
    <w:p>
      <w:pPr>
        <w:pStyle w:val="20"/>
        <w:bidi w:val="0"/>
        <w:rPr>
          <w:rFonts w:hint="eastAsia"/>
        </w:rPr>
      </w:pPr>
      <w:r>
        <w:rPr>
          <w:rFonts w:hint="eastAsia"/>
          <w:lang w:eastAsia="zh-CN"/>
        </w:rPr>
        <w:t xml:space="preserve"> </w:t>
      </w:r>
      <w:r>
        <w:rPr>
          <w:rFonts w:hint="eastAsia"/>
        </w:rPr>
        <w:t>A. 是的</w:t>
      </w:r>
    </w:p>
    <w:p>
      <w:pPr>
        <w:pStyle w:val="20"/>
        <w:bidi w:val="0"/>
        <w:rPr>
          <w:rFonts w:hint="eastAsia"/>
        </w:rPr>
      </w:pPr>
      <w:r>
        <w:rPr>
          <w:rFonts w:hint="eastAsia"/>
          <w:lang w:eastAsia="zh-CN"/>
        </w:rPr>
        <w:t xml:space="preserve"> </w:t>
      </w:r>
      <w:r>
        <w:rPr>
          <w:rFonts w:hint="eastAsia"/>
        </w:rPr>
        <w:t>B. 否</w:t>
      </w:r>
    </w:p>
    <w:p>
      <w:pPr>
        <w:pStyle w:val="20"/>
        <w:bidi w:val="0"/>
        <w:rPr>
          <w:rFonts w:hint="eastAsia"/>
        </w:rPr>
      </w:pPr>
      <w:r>
        <w:rPr>
          <w:rFonts w:hint="eastAsia"/>
          <w:lang w:eastAsia="zh-CN"/>
        </w:rPr>
        <w:t xml:space="preserve"> </w:t>
      </w:r>
      <w:r>
        <w:rPr>
          <w:rFonts w:hint="eastAsia"/>
          <w:lang w:val="en-US" w:eastAsia="zh-CN"/>
        </w:rPr>
        <w:t>13.</w:t>
      </w:r>
      <w:r>
        <w:rPr>
          <w:rFonts w:hint="eastAsia"/>
        </w:rPr>
        <w:t>对于提升学前教育拨款使用效率，您有什么建议和意见？请详细描述。</w:t>
      </w:r>
    </w:p>
    <w:p>
      <w:pPr>
        <w:pStyle w:val="20"/>
        <w:bidi w:val="0"/>
        <w:rPr>
          <w:rFonts w:hint="eastAsia"/>
        </w:rPr>
      </w:pPr>
      <w:r>
        <w:rPr>
          <w:rFonts w:hint="eastAsia"/>
          <w:lang w:eastAsia="zh-CN"/>
        </w:rPr>
        <w:t xml:space="preserve"> </w:t>
      </w:r>
      <w:r>
        <w:rPr>
          <w:rFonts w:hint="eastAsia"/>
        </w:rPr>
        <w:t>您愿意，可留下您的联系方式（选填）。我们将对问卷结果进行统计分析，但不会泄露您的个人信息。</w:t>
      </w:r>
    </w:p>
    <w:p>
      <w:pPr>
        <w:pStyle w:val="20"/>
        <w:bidi w:val="0"/>
        <w:rPr>
          <w:rFonts w:hint="default"/>
          <w:lang w:val="en-US" w:eastAsia="zh-CN"/>
        </w:rPr>
      </w:pPr>
      <w:r>
        <w:rPr>
          <w:rFonts w:hint="eastAsia"/>
        </w:rPr>
        <w:t>再次感谢您参与本次问卷调查！您的意见对我们的研究具有重要意义。</w:t>
      </w:r>
    </w:p>
    <w:sectPr>
      <w:footerReference r:id="rId4" w:type="default"/>
      <w:pgSz w:w="11906" w:h="16838"/>
      <w:pgMar w:top="1417" w:right="1417" w:bottom="1417" w:left="1417" w:header="851" w:footer="992" w:gutter="283"/>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康雅宋体W9">
    <w:panose1 w:val="02020909000000000000"/>
    <w:charset w:val="86"/>
    <w:family w:val="auto"/>
    <w:pitch w:val="default"/>
    <w:sig w:usb0="00000001" w:usb1="08010000" w:usb2="00000012" w:usb3="00000000" w:csb0="00040000" w:csb1="00000000"/>
  </w:font>
  <w:font w:name="叶根友风帆特色">
    <w:panose1 w:val="02010601030101010101"/>
    <w:charset w:val="86"/>
    <w:family w:val="auto"/>
    <w:pitch w:val="default"/>
    <w:sig w:usb0="00000001" w:usb1="080E0000" w:usb2="00000000" w:usb3="00000000" w:csb0="00040000" w:csb1="00000000"/>
  </w:font>
  <w:font w:name="华康简综艺">
    <w:panose1 w:val="02010609000101010101"/>
    <w:charset w:val="00"/>
    <w:family w:val="auto"/>
    <w:pitch w:val="default"/>
    <w:sig w:usb0="00000000" w:usb1="00000000" w:usb2="00000000" w:usb3="00000000" w:csb0="00000000" w:csb1="00000000"/>
  </w:font>
  <w:font w:name="叶根友特色空心简体终极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zhmN2VhNzQxNTViMmFmODQxZDM1NmIwM2M3NGIifQ=="/>
  </w:docVars>
  <w:rsids>
    <w:rsidRoot w:val="00AF5214"/>
    <w:rsid w:val="00042FE8"/>
    <w:rsid w:val="00123F29"/>
    <w:rsid w:val="001500A8"/>
    <w:rsid w:val="00153836"/>
    <w:rsid w:val="001B4C6E"/>
    <w:rsid w:val="001F0595"/>
    <w:rsid w:val="00230128"/>
    <w:rsid w:val="00340340"/>
    <w:rsid w:val="003C3A66"/>
    <w:rsid w:val="003E1B20"/>
    <w:rsid w:val="00405BE5"/>
    <w:rsid w:val="00463997"/>
    <w:rsid w:val="005260FC"/>
    <w:rsid w:val="00586A93"/>
    <w:rsid w:val="005A29E1"/>
    <w:rsid w:val="005A4A7C"/>
    <w:rsid w:val="0073109F"/>
    <w:rsid w:val="00770C4C"/>
    <w:rsid w:val="00783049"/>
    <w:rsid w:val="007866E9"/>
    <w:rsid w:val="0080666A"/>
    <w:rsid w:val="0085679E"/>
    <w:rsid w:val="008A66B1"/>
    <w:rsid w:val="00954AD6"/>
    <w:rsid w:val="009C5DDB"/>
    <w:rsid w:val="00A14A90"/>
    <w:rsid w:val="00AF00EF"/>
    <w:rsid w:val="00AF5214"/>
    <w:rsid w:val="00B8485D"/>
    <w:rsid w:val="00BB3128"/>
    <w:rsid w:val="00C64EFD"/>
    <w:rsid w:val="00CA35DC"/>
    <w:rsid w:val="00D55B94"/>
    <w:rsid w:val="00F14D8A"/>
    <w:rsid w:val="00F92E3E"/>
    <w:rsid w:val="00FF3146"/>
    <w:rsid w:val="03212DD9"/>
    <w:rsid w:val="04F65B7F"/>
    <w:rsid w:val="09B004CA"/>
    <w:rsid w:val="09F44F5B"/>
    <w:rsid w:val="0A0B2845"/>
    <w:rsid w:val="0BD3000C"/>
    <w:rsid w:val="0D2F52BF"/>
    <w:rsid w:val="10580094"/>
    <w:rsid w:val="115C0452"/>
    <w:rsid w:val="154A2A83"/>
    <w:rsid w:val="1603178E"/>
    <w:rsid w:val="1A072441"/>
    <w:rsid w:val="1AF351AA"/>
    <w:rsid w:val="1D472AA3"/>
    <w:rsid w:val="1D7A6B35"/>
    <w:rsid w:val="1FB37F61"/>
    <w:rsid w:val="23FD78C8"/>
    <w:rsid w:val="29A97B01"/>
    <w:rsid w:val="29C33717"/>
    <w:rsid w:val="33B33139"/>
    <w:rsid w:val="38BC394C"/>
    <w:rsid w:val="3A406459"/>
    <w:rsid w:val="3B3B0810"/>
    <w:rsid w:val="3CA3628C"/>
    <w:rsid w:val="41585DB1"/>
    <w:rsid w:val="41FA484C"/>
    <w:rsid w:val="432815A1"/>
    <w:rsid w:val="43683E67"/>
    <w:rsid w:val="46446F4B"/>
    <w:rsid w:val="4B923F4B"/>
    <w:rsid w:val="4CB50B58"/>
    <w:rsid w:val="4DAC7BAA"/>
    <w:rsid w:val="535D3FA2"/>
    <w:rsid w:val="57F51F09"/>
    <w:rsid w:val="581572CB"/>
    <w:rsid w:val="5BC95D73"/>
    <w:rsid w:val="5D3D2D49"/>
    <w:rsid w:val="624D6784"/>
    <w:rsid w:val="64A318FC"/>
    <w:rsid w:val="66CD6B09"/>
    <w:rsid w:val="674A212D"/>
    <w:rsid w:val="6D131FC4"/>
    <w:rsid w:val="6F9D176F"/>
    <w:rsid w:val="754A5259"/>
    <w:rsid w:val="762C0277"/>
    <w:rsid w:val="790C0214"/>
    <w:rsid w:val="79CF699B"/>
    <w:rsid w:val="7BB61AD4"/>
    <w:rsid w:val="7BFC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adjustRightInd w:val="0"/>
      <w:snapToGrid w:val="0"/>
      <w:spacing w:line="300" w:lineRule="auto"/>
      <w:outlineLvl w:val="0"/>
    </w:pPr>
    <w:rPr>
      <w:rFonts w:eastAsia="宋体"/>
      <w:b/>
      <w:bCs/>
      <w:kern w:val="44"/>
      <w:sz w:val="28"/>
      <w:szCs w:val="44"/>
    </w:rPr>
  </w:style>
  <w:style w:type="paragraph" w:styleId="3">
    <w:name w:val="heading 2"/>
    <w:basedOn w:val="1"/>
    <w:next w:val="1"/>
    <w:link w:val="16"/>
    <w:unhideWhenUsed/>
    <w:qFormat/>
    <w:uiPriority w:val="9"/>
    <w:pPr>
      <w:keepNext/>
      <w:keepLines/>
      <w:adjustRightInd w:val="0"/>
      <w:snapToGrid w:val="0"/>
      <w:spacing w:line="300" w:lineRule="auto"/>
      <w:outlineLvl w:val="1"/>
    </w:pPr>
    <w:rPr>
      <w:rFonts w:eastAsia="宋体" w:asciiTheme="majorHAnsi" w:hAnsiTheme="majorHAnsi" w:cstheme="majorBidi"/>
      <w:b/>
      <w:bCs/>
      <w:sz w:val="24"/>
      <w:szCs w:val="32"/>
    </w:rPr>
  </w:style>
  <w:style w:type="paragraph" w:styleId="4">
    <w:name w:val="heading 3"/>
    <w:basedOn w:val="1"/>
    <w:next w:val="1"/>
    <w:link w:val="17"/>
    <w:unhideWhenUsed/>
    <w:qFormat/>
    <w:uiPriority w:val="9"/>
    <w:pPr>
      <w:keepNext/>
      <w:keepLines/>
      <w:adjustRightInd w:val="0"/>
      <w:snapToGrid w:val="0"/>
      <w:spacing w:line="300" w:lineRule="auto"/>
      <w:outlineLvl w:val="2"/>
    </w:pPr>
    <w:rPr>
      <w:rFonts w:eastAsia="宋体"/>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adjustRightInd w:val="0"/>
      <w:snapToGrid w:val="0"/>
      <w:spacing w:line="300" w:lineRule="auto"/>
    </w:pPr>
    <w:rPr>
      <w:rFonts w:eastAsia="宋体"/>
      <w:b/>
      <w:sz w:val="24"/>
    </w:rPr>
  </w:style>
  <w:style w:type="paragraph" w:styleId="9">
    <w:name w:val="toc 2"/>
    <w:basedOn w:val="1"/>
    <w:next w:val="1"/>
    <w:unhideWhenUsed/>
    <w:qFormat/>
    <w:uiPriority w:val="39"/>
    <w:pPr>
      <w:adjustRightInd w:val="0"/>
      <w:snapToGrid w:val="0"/>
      <w:spacing w:line="300" w:lineRule="auto"/>
      <w:ind w:left="200" w:leftChars="200"/>
    </w:pPr>
    <w:rPr>
      <w:rFonts w:eastAsia="宋体"/>
      <w:sz w:val="24"/>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9"/>
    <w:rPr>
      <w:rFonts w:eastAsia="宋体"/>
      <w:b/>
      <w:bCs/>
      <w:kern w:val="44"/>
      <w:sz w:val="28"/>
      <w:szCs w:val="44"/>
    </w:rPr>
  </w:style>
  <w:style w:type="character" w:customStyle="1" w:styleId="16">
    <w:name w:val="标题 2 字符"/>
    <w:basedOn w:val="11"/>
    <w:link w:val="3"/>
    <w:qFormat/>
    <w:uiPriority w:val="9"/>
    <w:rPr>
      <w:rFonts w:eastAsia="宋体" w:asciiTheme="majorHAnsi" w:hAnsiTheme="majorHAnsi" w:cstheme="majorBidi"/>
      <w:b/>
      <w:bCs/>
      <w:sz w:val="24"/>
      <w:szCs w:val="32"/>
    </w:rPr>
  </w:style>
  <w:style w:type="character" w:customStyle="1" w:styleId="17">
    <w:name w:val="标题 3 字符"/>
    <w:basedOn w:val="11"/>
    <w:link w:val="4"/>
    <w:qFormat/>
    <w:uiPriority w:val="9"/>
    <w:rPr>
      <w:rFonts w:eastAsia="宋体"/>
      <w:bCs/>
      <w:sz w:val="24"/>
      <w:szCs w:val="32"/>
    </w:rPr>
  </w:style>
  <w:style w:type="paragraph" w:customStyle="1" w:styleId="18">
    <w:name w:val="华师成考一级标题A1"/>
    <w:basedOn w:val="1"/>
    <w:next w:val="1"/>
    <w:uiPriority w:val="0"/>
    <w:pPr>
      <w:keepNext/>
      <w:keepLines/>
      <w:adjustRightInd w:val="0"/>
      <w:snapToGrid w:val="0"/>
      <w:spacing w:line="300" w:lineRule="auto"/>
      <w:outlineLvl w:val="0"/>
    </w:pPr>
    <w:rPr>
      <w:rFonts w:hint="eastAsia" w:ascii="宋体" w:hAnsi="宋体" w:eastAsia="宋体" w:cs="宋体"/>
      <w:b/>
      <w:sz w:val="28"/>
      <w:szCs w:val="28"/>
    </w:rPr>
  </w:style>
  <w:style w:type="paragraph" w:customStyle="1" w:styleId="19">
    <w:name w:val="华师成考二级标题A1"/>
    <w:basedOn w:val="1"/>
    <w:next w:val="1"/>
    <w:uiPriority w:val="0"/>
    <w:pPr>
      <w:keepNext/>
      <w:keepLines/>
      <w:adjustRightInd w:val="0"/>
      <w:snapToGrid w:val="0"/>
      <w:spacing w:line="300" w:lineRule="auto"/>
      <w:outlineLvl w:val="1"/>
    </w:pPr>
    <w:rPr>
      <w:rFonts w:hint="eastAsia" w:ascii="宋体" w:hAnsi="宋体" w:eastAsia="宋体" w:cs="宋体"/>
      <w:b/>
      <w:bCs/>
      <w:sz w:val="24"/>
      <w:szCs w:val="32"/>
    </w:rPr>
  </w:style>
  <w:style w:type="paragraph" w:customStyle="1" w:styleId="20">
    <w:name w:val="华师成考正文A1"/>
    <w:basedOn w:val="1"/>
    <w:uiPriority w:val="0"/>
    <w:pPr>
      <w:adjustRightInd w:val="0"/>
      <w:snapToGrid w:val="0"/>
      <w:spacing w:line="300" w:lineRule="auto"/>
      <w:ind w:firstLine="480" w:firstLineChars="200"/>
    </w:pPr>
    <w:rPr>
      <w:rFonts w:hint="eastAsia" w:ascii="宋体" w:hAnsi="宋体" w:eastAsia="宋体" w:cs="宋体"/>
      <w:sz w:val="24"/>
      <w:szCs w:val="24"/>
    </w:rPr>
  </w:style>
  <w:style w:type="paragraph" w:customStyle="1" w:styleId="21">
    <w:name w:val="华师成考三级标题A3"/>
    <w:basedOn w:val="1"/>
    <w:uiPriority w:val="0"/>
    <w:pPr>
      <w:adjustRightInd w:val="0"/>
      <w:snapToGrid w:val="0"/>
      <w:spacing w:line="300" w:lineRule="auto"/>
    </w:pPr>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资金使用情况</a:t>
            </a:r>
            <a:endParaRPr>
              <a:solidFill>
                <a:sysClr val="windowText" lastClr="000000"/>
              </a:solidFill>
            </a:endParaRPr>
          </a:p>
        </c:rich>
      </c:tx>
      <c:layout/>
      <c:overlay val="0"/>
      <c:spPr>
        <a:noFill/>
        <a:ln>
          <a:noFill/>
        </a:ln>
        <a:effectLst/>
      </c:spPr>
    </c:title>
    <c:autoTitleDeleted val="0"/>
    <c:plotArea>
      <c:layout/>
      <c:pieChart>
        <c:varyColors val="1"/>
        <c:ser>
          <c:idx val="0"/>
          <c:order val="0"/>
          <c:tx>
            <c:strRef>
              <c:f>"回答的数据(求和)"</c:f>
              <c:strCache>
                <c:ptCount val="1"/>
                <c:pt idx="0">
                  <c:v>回答的数据(求和)</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{"资金使用效果不明显","资金运用方式不科学","资金使用过程中存在浪费","其他"}</c:f>
              <c:strCache>
                <c:ptCount val="4"/>
                <c:pt idx="0">
                  <c:v>资金使用效果不明显</c:v>
                </c:pt>
                <c:pt idx="1">
                  <c:v>资金运用方式不科学</c:v>
                </c:pt>
                <c:pt idx="2">
                  <c:v>资金使用过程中存在浪费</c:v>
                </c:pt>
                <c:pt idx="3">
                  <c:v>其他</c:v>
                </c:pt>
              </c:strCache>
            </c:strRef>
          </c:cat>
          <c:val>
            <c:numRef>
              <c:f>{13,10,5,2}</c:f>
              <c:numCache>
                <c:formatCode>General</c:formatCode>
                <c:ptCount val="4"/>
                <c:pt idx="0">
                  <c:v>13</c:v>
                </c:pt>
                <c:pt idx="1">
                  <c:v>10</c:v>
                </c:pt>
                <c:pt idx="2">
                  <c:v>5</c:v>
                </c:pt>
                <c:pt idx="3">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EDF26-E600-4FA9-9479-D5CFFB71041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10919</Words>
  <Characters>11287</Characters>
  <Lines>44</Lines>
  <Paragraphs>12</Paragraphs>
  <TotalTime>1</TotalTime>
  <ScaleCrop>false</ScaleCrop>
  <LinksUpToDate>false</LinksUpToDate>
  <CharactersWithSpaces>13789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2021-09-24T07:39:00Z</dcterms:created>
  <dc:creator>顺 刘</dc:creator>
  <cp:lastModifiedBy>A王晰918hezu.com</cp:lastModifiedBy>
  <dcterms:modified xsi:type="dcterms:W3CDTF">2023-06-24T06:49:18Z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3E8DCF3A54354EDBB1EC09A8FB24BC07</vt:lpwstr>
  </property>
</Properties>
</file>