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b/>
          <w:bCs/>
        </w:rPr>
      </w:pPr>
      <w:r>
        <w:rPr>
          <w:rFonts w:ascii="微软雅黑" w:hAnsi="微软雅黑" w:eastAsia="微软雅黑" w:cs="微软雅黑"/>
          <w:b/>
          <w:bCs/>
          <w:i w:val="0"/>
          <w:iCs w:val="0"/>
          <w:caps w:val="0"/>
          <w:color w:val="444444"/>
          <w:spacing w:val="0"/>
          <w:sz w:val="22"/>
          <w:szCs w:val="22"/>
          <w:shd w:val="clear" w:fill="FFFFFF"/>
        </w:rPr>
        <w:t>个人职业生涯规划书</w:t>
      </w:r>
    </w:p>
    <w:p>
      <w:pPr>
        <w:keepNext w:val="0"/>
        <w:keepLines w:val="0"/>
        <w:widowControl/>
        <w:suppressLineNumbers w:val="0"/>
        <w:jc w:val="left"/>
      </w:pP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b/>
          <w:bCs/>
        </w:rPr>
      </w:pPr>
      <w:r>
        <w:rPr>
          <w:rFonts w:hint="eastAsia"/>
          <w:b/>
          <w:bCs/>
        </w:rPr>
        <w:t>一、自我认知</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b/>
          <w:bCs/>
        </w:rPr>
      </w:pPr>
      <w:r>
        <w:rPr>
          <w:rFonts w:hint="eastAsia"/>
          <w:b/>
          <w:bCs/>
          <w:lang w:eastAsia="zh-CN"/>
        </w:rPr>
        <w:t>（一）</w:t>
      </w:r>
      <w:r>
        <w:rPr>
          <w:rFonts w:hint="eastAsia"/>
          <w:b/>
          <w:bCs/>
        </w:rPr>
        <w:t>职业兴趣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根据霍兰德职业兴趣理论，我的职业兴趣是艺术型、研究型和实际型。我对艺术和人文领域有浓厚的兴趣，喜欢通过创新和独特的方式来解决问题。同时，我也喜欢研究和探索新的领域，善于发现事物的内在规律和联系。另外，我注重实际和实效，善于动手尝试和解决具体问题。</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b/>
          <w:bCs/>
        </w:rPr>
      </w:pPr>
      <w:r>
        <w:rPr>
          <w:rFonts w:hint="eastAsia"/>
          <w:b/>
          <w:bCs/>
          <w:lang w:eastAsia="zh-CN"/>
        </w:rPr>
        <w:t>（二）</w:t>
      </w:r>
      <w:r>
        <w:rPr>
          <w:rFonts w:hint="eastAsia"/>
          <w:b/>
          <w:bCs/>
        </w:rPr>
        <w:t>职业能力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在职业能力方面，我具备较强的学习能力和创新思维。我能够快速掌握新知识和技能，并能够将其应用于实际问题中。同时，我具备良好的分析能力和逻辑思维能力，能够独立思考和解决问题。此外，我还具备较强的沟通能力和团队协作能力，能够与不同背景的人进行有效沟通并共同完成目标。</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b/>
          <w:bCs/>
        </w:rPr>
      </w:pPr>
      <w:r>
        <w:rPr>
          <w:rFonts w:hint="eastAsia"/>
          <w:b/>
          <w:bCs/>
          <w:lang w:eastAsia="zh-CN"/>
        </w:rPr>
        <w:t>（三）</w:t>
      </w:r>
      <w:r>
        <w:rPr>
          <w:rFonts w:hint="eastAsia"/>
          <w:b/>
          <w:bCs/>
        </w:rPr>
        <w:t>职业性格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我的职业性格类型为INTJ，即内向、直觉、思考和判断。我注重自我反思和内省，善于察觉他人的情感和需求，并能够给予他们个性化的关注和支持。我注重独立思考和判断，善于发现问题并提出解决方案。同时，我具有较强的领导能力和决策能力，能够在团队中发挥核心作用并带领他人共同前进。</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b/>
          <w:bCs/>
        </w:rPr>
      </w:pPr>
      <w:r>
        <w:rPr>
          <w:rFonts w:hint="eastAsia"/>
          <w:b/>
          <w:bCs/>
          <w:lang w:eastAsia="zh-CN"/>
        </w:rPr>
        <w:t>（四）</w:t>
      </w:r>
      <w:r>
        <w:rPr>
          <w:rFonts w:hint="eastAsia"/>
          <w:b/>
          <w:bCs/>
        </w:rPr>
        <w:t>职业价值观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我的职业价值观注重自我实现和成长。我追求卓越，渴望在职业生涯中取得成就并获得认可。同时，我注重人际关系的重要性，认为建立良好的人际关系是实现个人和团队目标的关键。我还关注社会公正和责任感，愿意为社会做出贡献并承担社会责任。</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b/>
          <w:bCs/>
        </w:rPr>
      </w:pPr>
      <w:r>
        <w:rPr>
          <w:rFonts w:hint="eastAsia"/>
          <w:b/>
          <w:bCs/>
        </w:rPr>
        <w:t>二、个人职业生涯规划</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b/>
          <w:bCs/>
        </w:rPr>
      </w:pPr>
      <w:r>
        <w:rPr>
          <w:rFonts w:hint="eastAsia"/>
          <w:b/>
          <w:bCs/>
          <w:lang w:eastAsia="zh-CN"/>
        </w:rPr>
        <w:t>（一）</w:t>
      </w:r>
      <w:r>
        <w:rPr>
          <w:rFonts w:hint="eastAsia"/>
          <w:b/>
          <w:bCs/>
        </w:rPr>
        <w:t>短期目标（1-3年）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短期目标是完成大专学业，并积累相关领域的工作经验。我希望能够在一家具有创新精神和团队合作氛围的公司工作，发挥自己的优势并不断学习新的知识和技能。同时，通过实践经验了解行业发展趋势和市场需求，为未来的职业发展打下基础。为了实现这个目标，我将积极参加校园实习和招聘活动，提升自己的实践能力和职业素养。</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b/>
          <w:bCs/>
        </w:rPr>
      </w:pPr>
      <w:r>
        <w:rPr>
          <w:rFonts w:hint="eastAsia"/>
          <w:b/>
          <w:bCs/>
          <w:lang w:eastAsia="zh-CN"/>
        </w:rPr>
        <w:t>（二）</w:t>
      </w:r>
      <w:r>
        <w:rPr>
          <w:rFonts w:hint="eastAsia"/>
          <w:b/>
          <w:bCs/>
        </w:rPr>
        <w:t>中期目标（3-5年）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中期目标是获得一份与我的兴趣和能力相关的职位，并在该领域积累实践经验。我希望通过不断努力提高自己的专业水平和解决问题的能力，成为团队中的核心成员并承担更高级别的职责。同时，我也希望通过参加行业会议、专业培训等方式拓宽视野和社交圈子，增强自己的人脉资源。为了实现这个目标，我将继续深入学习和实践，提升自己的专业素养和领导能力。</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b/>
          <w:bCs/>
        </w:rPr>
      </w:pPr>
      <w:r>
        <w:rPr>
          <w:rFonts w:hint="eastAsia"/>
          <w:b/>
          <w:bCs/>
          <w:lang w:eastAsia="zh-CN"/>
        </w:rPr>
        <w:t>（三）</w:t>
      </w:r>
      <w:r>
        <w:rPr>
          <w:rFonts w:hint="eastAsia"/>
          <w:b/>
          <w:bCs/>
        </w:rPr>
        <w:t>长期目标（5年以上）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长期目标是成为行业中的领袖或权威人物，对行业发展和政策制定产生影响。我希望通过不断努力提高自己的领导能力和决策能力，成为公司或行业中的领袖人物并发挥更大的影响力。同时，我也希望通过参与公益事业或志愿服务等方式回馈社会，为社会的进步和发展做出贡献。为了实现这个目标，我将持续学习和实践，不断提高自己的领导能力和决策能力。</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b/>
          <w:bCs/>
        </w:rPr>
      </w:pPr>
      <w:r>
        <w:rPr>
          <w:rFonts w:hint="eastAsia"/>
          <w:b/>
          <w:bCs/>
        </w:rPr>
        <w:t>三、实施策略与措施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在现代社会，职业生涯规划与发展变得愈发重要，它不仅关系到个体的成长与发展，也直接影响到整个社会的进步。为了实现职业生涯目标，我制定了以下策略与实践计划：</w:t>
      </w:r>
    </w:p>
    <w:p>
      <w:pPr>
        <w:pStyle w:val="6"/>
        <w:bidi w:val="0"/>
        <w:rPr>
          <w:rFonts w:hint="eastAsia"/>
        </w:rPr>
      </w:pPr>
      <w:r>
        <w:rPr>
          <w:rFonts w:hint="eastAsia"/>
          <w:lang w:eastAsia="zh-CN"/>
        </w:rPr>
        <w:t>（一）</w:t>
      </w:r>
      <w:r>
        <w:rPr>
          <w:rFonts w:hint="eastAsia"/>
        </w:rPr>
        <w:t>制定学习计划和目标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为确保职业生涯的成功，我首先制定了详细的学习计划和目标。这包括了学习的具体内容、时间安排以及考核方式等方面。我会根据个人的职业规划和发展需求，精心设计学习计划，明确每一个学期的学习目标，确保在大学期间获得均衡而深入的知识体系。</w:t>
      </w:r>
    </w:p>
    <w:p>
      <w:pPr>
        <w:pStyle w:val="6"/>
        <w:bidi w:val="0"/>
        <w:rPr>
          <w:rFonts w:hint="eastAsia"/>
        </w:rPr>
      </w:pPr>
      <w:r>
        <w:rPr>
          <w:rFonts w:hint="eastAsia"/>
          <w:lang w:eastAsia="zh-CN"/>
        </w:rPr>
        <w:t>（二）</w:t>
      </w:r>
      <w:r>
        <w:rPr>
          <w:rFonts w:hint="eastAsia"/>
        </w:rPr>
        <w:t>参加培训课程和实习机会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积极参与与个人兴趣和能力相关的培训课程和实习机会是我实现职业生涯目标的关键一步。通过参与实际工作和专业培训，我将提升专业素养和实践能力，为将来从业奠定坚实基础。这也将帮助我更好地理解行业的运作机制和未来的发展趋势。</w:t>
      </w:r>
    </w:p>
    <w:p>
      <w:pPr>
        <w:pStyle w:val="6"/>
        <w:bidi w:val="0"/>
        <w:rPr>
          <w:rFonts w:hint="eastAsia"/>
        </w:rPr>
      </w:pPr>
      <w:r>
        <w:rPr>
          <w:rFonts w:hint="eastAsia"/>
          <w:lang w:eastAsia="zh-CN"/>
        </w:rPr>
        <w:t>（三）</w:t>
      </w:r>
      <w:r>
        <w:rPr>
          <w:rFonts w:hint="eastAsia"/>
        </w:rPr>
        <w:t>建立良好的人际关系网络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在职场中，人际关系网络是至关重要的。我将通过参加行业会议、专业培训等方式拓宽视野和社交圈子，积极与行业内的专业人士建立联系。建立良好的人际关系网络有助于获取行业内部信息、分享经验，提供职业发展的机会。</w:t>
      </w:r>
    </w:p>
    <w:p>
      <w:pPr>
        <w:pStyle w:val="6"/>
        <w:bidi w:val="0"/>
        <w:rPr>
          <w:rFonts w:hint="eastAsia"/>
        </w:rPr>
      </w:pPr>
      <w:r>
        <w:rPr>
          <w:rFonts w:hint="eastAsia"/>
          <w:lang w:eastAsia="zh-CN"/>
        </w:rPr>
        <w:t>（四）</w:t>
      </w:r>
      <w:r>
        <w:rPr>
          <w:rFonts w:hint="eastAsia"/>
        </w:rPr>
        <w:t>持续自我反思和调整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职业生涯规划不是一成不变的，需要随时根据个人发展和外部环境的变化进行调整。因此，我将定期进行自我反思和评估成长历程，总结所取得的进步和获得的经验。及时修正职业生涯规划与发展方向中发现的问题，并调整相应的措施，以更好地促进职业生涯的不断发展。</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b/>
          <w:bCs/>
        </w:rPr>
      </w:pPr>
      <w:r>
        <w:rPr>
          <w:rFonts w:hint="eastAsia"/>
          <w:b/>
          <w:bCs/>
          <w:lang w:eastAsia="zh-CN"/>
        </w:rPr>
        <w:t>（五）</w:t>
      </w:r>
      <w:r>
        <w:rPr>
          <w:rFonts w:hint="eastAsia"/>
          <w:b/>
          <w:bCs/>
        </w:rPr>
        <w:t>不断学习与更新知识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在知识经济时代，不断学习与更新知识是实现职业生涯目标的关键。我将努力吸收尽可能多的知识，特别是一些新事物、新技术和新发明。在整个社会不断发展的过程中，新知识的获取将使我具备更强的适应能力和竞争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总结起来，我的个人职业生涯规划包括短期、中期和长期目标，并采取相应的实施策略与措施。通过不断学习和实践，我相信自己能够实现职业发展目标并取得成就。</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1B660A44"/>
    <w:rsid w:val="1B66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00一级标题A1"/>
    <w:basedOn w:val="1"/>
    <w:uiPriority w:val="0"/>
    <w:pPr>
      <w:spacing w:line="360" w:lineRule="auto"/>
      <w:ind w:firstLine="480" w:firstLineChars="200"/>
    </w:pPr>
    <w:rPr>
      <w:rFonts w:hint="default" w:asciiTheme="minorAscii" w:hAnsiTheme="minorAscii"/>
      <w:b/>
      <w:bCs/>
    </w:rPr>
  </w:style>
  <w:style w:type="paragraph" w:customStyle="1" w:styleId="6">
    <w:name w:val="00二级标题A2"/>
    <w:basedOn w:val="1"/>
    <w:uiPriority w:val="0"/>
    <w:pPr>
      <w:spacing w:line="360" w:lineRule="auto"/>
      <w:ind w:firstLine="480" w:firstLineChars="200"/>
    </w:pPr>
    <w:rPr>
      <w:rFonts w:hint="default" w:asciiTheme="minorAscii" w:hAnsiTheme="minorAscii"/>
      <w:b/>
      <w:bCs/>
    </w:rPr>
  </w:style>
  <w:style w:type="paragraph" w:customStyle="1" w:styleId="7">
    <w:name w:val="00正文A1"/>
    <w:basedOn w:val="1"/>
    <w:uiPriority w:val="0"/>
    <w:pPr>
      <w:spacing w:line="360" w:lineRule="auto"/>
      <w:ind w:firstLine="480" w:firstLineChars="200"/>
    </w:pPr>
    <w:rPr>
      <w:rFonts w:hint="default" w:asciiTheme="minorAscii" w:hAnsiTheme="minorAsci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2023-11-24T11:44:00Z</dcterms:created>
  <dc:creator>A王晰918hezu.com</dc:creator>
  <cp:lastModifiedBy>A</cp:lastModifiedBy>
  <dcterms:modified xsi:type="dcterms:W3CDTF">2023-11-24T12:02:48Z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EC8644F8DFD242E2BF83EAD61AF3E8F5_11</vt:lpwstr>
  </property>
</Properties>
</file>